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DD" w:rsidRPr="001562F6" w:rsidRDefault="005423DD" w:rsidP="005423DD">
      <w:pPr>
        <w:jc w:val="center"/>
        <w:rPr>
          <w:rFonts w:ascii="Arial" w:hAnsi="Arial" w:cs="Arial"/>
          <w:b/>
        </w:rPr>
      </w:pPr>
      <w:bookmarkStart w:id="0" w:name="_page_416_0"/>
      <w:r w:rsidRPr="001562F6">
        <w:rPr>
          <w:rFonts w:ascii="Arial" w:hAnsi="Arial" w:cs="Arial"/>
          <w:b/>
        </w:rPr>
        <w:t>БЕЛГОРОДСКАЯ   ОБЛАСТЬ</w:t>
      </w:r>
    </w:p>
    <w:p w:rsidR="005423DD" w:rsidRPr="00706296" w:rsidRDefault="005423DD" w:rsidP="005423DD">
      <w:pPr>
        <w:jc w:val="center"/>
        <w:rPr>
          <w:sz w:val="28"/>
          <w:szCs w:val="28"/>
        </w:rPr>
      </w:pPr>
    </w:p>
    <w:p w:rsidR="005423DD" w:rsidRPr="005B6E33" w:rsidRDefault="005423DD" w:rsidP="005423DD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5423DD" w:rsidRPr="005B6E33" w:rsidRDefault="005423DD" w:rsidP="005423DD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5423DD" w:rsidRPr="00706296" w:rsidRDefault="005423DD" w:rsidP="005423DD">
      <w:pPr>
        <w:jc w:val="center"/>
        <w:rPr>
          <w:b/>
          <w:sz w:val="28"/>
          <w:szCs w:val="28"/>
        </w:rPr>
      </w:pPr>
    </w:p>
    <w:p w:rsidR="005423DD" w:rsidRDefault="005423DD" w:rsidP="005423DD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5B6E33">
        <w:rPr>
          <w:rFonts w:ascii="Arial" w:hAnsi="Arial"/>
          <w:b/>
          <w:sz w:val="32"/>
          <w:szCs w:val="28"/>
        </w:rPr>
        <w:t>П</w:t>
      </w:r>
      <w:proofErr w:type="gramEnd"/>
      <w:r w:rsidRPr="005B6E33"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115F42" w:rsidRDefault="00115F42" w:rsidP="005423DD">
      <w:pPr>
        <w:jc w:val="center"/>
        <w:rPr>
          <w:rFonts w:ascii="Arial" w:hAnsi="Arial"/>
          <w:b/>
          <w:sz w:val="17"/>
          <w:szCs w:val="28"/>
        </w:rPr>
      </w:pPr>
    </w:p>
    <w:p w:rsidR="005423DD" w:rsidRPr="005B6E33" w:rsidRDefault="005423DD" w:rsidP="005423DD">
      <w:pPr>
        <w:jc w:val="center"/>
        <w:rPr>
          <w:rFonts w:ascii="Arial" w:hAnsi="Arial"/>
          <w:b/>
          <w:sz w:val="17"/>
          <w:szCs w:val="28"/>
        </w:rPr>
      </w:pPr>
      <w:r w:rsidRPr="005B6E33">
        <w:rPr>
          <w:rFonts w:ascii="Arial" w:hAnsi="Arial"/>
          <w:b/>
          <w:sz w:val="17"/>
          <w:szCs w:val="28"/>
        </w:rPr>
        <w:t>Афанасово</w:t>
      </w:r>
    </w:p>
    <w:p w:rsidR="005423DD" w:rsidRPr="00706296" w:rsidRDefault="005423DD" w:rsidP="005423DD">
      <w:pPr>
        <w:jc w:val="center"/>
        <w:rPr>
          <w:b/>
          <w:sz w:val="28"/>
          <w:szCs w:val="28"/>
        </w:rPr>
      </w:pPr>
    </w:p>
    <w:p w:rsidR="005423DD" w:rsidRPr="001D0F71" w:rsidRDefault="00506300" w:rsidP="005423DD">
      <w:pPr>
        <w:pStyle w:val="6"/>
        <w:spacing w:line="480" w:lineRule="auto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1</w:t>
      </w:r>
      <w:r w:rsidR="000500AF">
        <w:rPr>
          <w:rFonts w:ascii="Arial" w:hAnsi="Arial" w:cs="Arial"/>
          <w:b w:val="0"/>
          <w:sz w:val="18"/>
          <w:szCs w:val="18"/>
        </w:rPr>
        <w:t xml:space="preserve">6 марта </w:t>
      </w:r>
      <w:r w:rsidR="005423DD">
        <w:rPr>
          <w:rFonts w:ascii="Arial" w:hAnsi="Arial" w:cs="Arial"/>
          <w:b w:val="0"/>
          <w:sz w:val="18"/>
          <w:szCs w:val="18"/>
        </w:rPr>
        <w:t>2023 года</w:t>
      </w:r>
      <w:r w:rsidR="005423DD" w:rsidRPr="001D0F71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5423DD">
        <w:rPr>
          <w:rFonts w:ascii="Arial" w:hAnsi="Arial" w:cs="Arial"/>
          <w:b w:val="0"/>
          <w:sz w:val="18"/>
          <w:szCs w:val="18"/>
        </w:rPr>
        <w:t xml:space="preserve">   </w:t>
      </w:r>
      <w:r w:rsidR="005423DD" w:rsidRPr="001D0F71">
        <w:rPr>
          <w:rFonts w:ascii="Arial" w:hAnsi="Arial" w:cs="Arial"/>
          <w:b w:val="0"/>
          <w:sz w:val="18"/>
          <w:szCs w:val="18"/>
        </w:rPr>
        <w:t xml:space="preserve">     </w:t>
      </w:r>
      <w:r w:rsidR="005423DD">
        <w:rPr>
          <w:rFonts w:ascii="Arial" w:hAnsi="Arial" w:cs="Arial"/>
          <w:b w:val="0"/>
          <w:sz w:val="18"/>
          <w:szCs w:val="18"/>
        </w:rPr>
        <w:t xml:space="preserve">     </w:t>
      </w:r>
      <w:r w:rsidR="005423DD" w:rsidRPr="001D0F71">
        <w:rPr>
          <w:rFonts w:ascii="Arial" w:hAnsi="Arial" w:cs="Arial"/>
          <w:b w:val="0"/>
          <w:sz w:val="18"/>
          <w:szCs w:val="18"/>
        </w:rPr>
        <w:t xml:space="preserve">  </w:t>
      </w:r>
      <w:r w:rsidR="005423DD">
        <w:rPr>
          <w:rFonts w:ascii="Arial" w:hAnsi="Arial" w:cs="Arial"/>
          <w:b w:val="0"/>
          <w:sz w:val="18"/>
          <w:szCs w:val="18"/>
        </w:rPr>
        <w:t xml:space="preserve">№ </w:t>
      </w:r>
      <w:r w:rsidR="000500AF">
        <w:rPr>
          <w:rFonts w:ascii="Arial" w:hAnsi="Arial" w:cs="Arial"/>
          <w:b w:val="0"/>
          <w:sz w:val="18"/>
          <w:szCs w:val="18"/>
        </w:rPr>
        <w:t>7</w:t>
      </w:r>
    </w:p>
    <w:p w:rsidR="005423DD" w:rsidRDefault="005423DD" w:rsidP="00506300">
      <w:pPr>
        <w:spacing w:line="240" w:lineRule="auto"/>
        <w:jc w:val="both"/>
        <w:rPr>
          <w:b/>
          <w:sz w:val="28"/>
          <w:szCs w:val="28"/>
        </w:rPr>
      </w:pPr>
    </w:p>
    <w:p w:rsidR="00115F42" w:rsidRDefault="00115F42" w:rsidP="00506300">
      <w:pPr>
        <w:spacing w:line="240" w:lineRule="auto"/>
        <w:jc w:val="both"/>
        <w:rPr>
          <w:b/>
          <w:sz w:val="28"/>
          <w:szCs w:val="28"/>
        </w:rPr>
      </w:pPr>
    </w:p>
    <w:p w:rsidR="00115F42" w:rsidRDefault="00115F42" w:rsidP="00506300">
      <w:pPr>
        <w:spacing w:line="240" w:lineRule="auto"/>
        <w:jc w:val="both"/>
        <w:rPr>
          <w:b/>
          <w:sz w:val="28"/>
          <w:szCs w:val="28"/>
        </w:rPr>
      </w:pPr>
    </w:p>
    <w:p w:rsidR="005423DD" w:rsidRDefault="005423DD" w:rsidP="005423D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</w:p>
    <w:p w:rsidR="005423DD" w:rsidRDefault="005423DD" w:rsidP="005423DD">
      <w:pPr>
        <w:widowControl w:val="0"/>
        <w:spacing w:line="239" w:lineRule="auto"/>
        <w:ind w:right="37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 экст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рии </w:t>
      </w:r>
      <w:proofErr w:type="spellStart"/>
      <w:r w:rsidR="00C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Афанасовского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 w:rsidR="00C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</w:p>
    <w:p w:rsidR="005423DD" w:rsidRPr="00D359B6" w:rsidRDefault="005423DD" w:rsidP="005423DD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F42" w:rsidRPr="00D359B6" w:rsidRDefault="00115F42" w:rsidP="005423DD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F42" w:rsidRPr="00D359B6" w:rsidRDefault="00115F42" w:rsidP="005423DD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423DD" w:rsidRPr="00115F42" w:rsidRDefault="005423DD" w:rsidP="001E20F9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5F4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5F4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15F4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онами</w:t>
      </w:r>
      <w:r w:rsidRPr="00115F4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15F4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Pr="00115F4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115F4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15F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5F4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115F4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5F4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115F4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 w:rsidRPr="00115F4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15F4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15F4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ской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  <w:r w:rsidRPr="00115F4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15F4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115F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 w:rsidRPr="00115F4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115F4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15F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5F4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115F4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ивод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115F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5F4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истс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 w:rsidRPr="00115F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 w:rsidRPr="00115F42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5F42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15F4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изму</w:t>
      </w:r>
      <w:r w:rsidRPr="00115F42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5F4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5F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115F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Pr="00115F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115F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15F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езидентом</w:t>
      </w:r>
      <w:r w:rsidRPr="00115F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15F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5F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115F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15F42"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р-2753:</w:t>
      </w:r>
      <w:r w:rsidR="001E2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1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11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 т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 w:rsidRPr="00115F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proofErr w:type="spellEnd"/>
      <w:r w:rsidRPr="0011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в л 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т:</w:t>
      </w:r>
    </w:p>
    <w:p w:rsidR="005423DD" w:rsidRPr="001E20F9" w:rsidRDefault="005423DD" w:rsidP="00760B4B">
      <w:pPr>
        <w:widowControl w:val="0"/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1.Утв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рдить</w:t>
      </w:r>
      <w:r w:rsidRPr="00115F4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115F4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5F4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15F4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5F4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5F4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я экстремизму</w:t>
      </w:r>
      <w:r w:rsidRPr="00115F4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5F4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115F4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Афанасовского</w:t>
      </w:r>
      <w:proofErr w:type="spellEnd"/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ниципально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й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она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«</w:t>
      </w:r>
      <w:proofErr w:type="spellStart"/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Корочанский</w:t>
      </w:r>
      <w:proofErr w:type="spellEnd"/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й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он»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2025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ода</w:t>
      </w:r>
      <w:r w:rsidR="00760B4B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760B4B" w:rsidRPr="001E20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Прилагается)</w:t>
      </w:r>
      <w:r w:rsidRPr="001E20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F42" w:rsidRPr="001E20F9" w:rsidRDefault="00115F42" w:rsidP="00760B4B">
      <w:pPr>
        <w:widowControl w:val="0"/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Заместителю главы администрации сельского поселения ежеквартально подготовить отчет о реализации мероприятий Плана и разместить на </w:t>
      </w:r>
      <w:r w:rsidRPr="001E20F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E20F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E20F9">
        <w:rPr>
          <w:rFonts w:ascii="Times New Roman" w:hAnsi="Times New Roman" w:cs="Times New Roman"/>
          <w:sz w:val="28"/>
          <w:szCs w:val="28"/>
        </w:rPr>
        <w:t xml:space="preserve">-сайте администрации </w:t>
      </w:r>
      <w:proofErr w:type="spellStart"/>
      <w:r w:rsidRPr="001E20F9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1E20F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E20F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1E20F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7" w:history="1">
        <w:r w:rsidRPr="001E20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</w:t>
        </w:r>
        <w:proofErr w:type="spellStart"/>
        <w:r w:rsidRPr="001E20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afanaso</w:t>
        </w:r>
        <w:proofErr w:type="spellEnd"/>
        <w:r w:rsidRPr="001E20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vskoe-r31.gosweb.gosuslugi.ru</w:t>
        </w:r>
      </w:hyperlink>
      <w:r w:rsidR="001E20F9">
        <w:rPr>
          <w:rFonts w:ascii="Times New Roman" w:hAnsi="Times New Roman" w:cs="Times New Roman"/>
          <w:sz w:val="28"/>
          <w:szCs w:val="28"/>
        </w:rPr>
        <w:t>.</w:t>
      </w:r>
    </w:p>
    <w:p w:rsidR="00760B4B" w:rsidRPr="001E20F9" w:rsidRDefault="00115F42" w:rsidP="00760B4B">
      <w:pPr>
        <w:pStyle w:val="a4"/>
        <w:spacing w:after="0"/>
        <w:ind w:firstLine="851"/>
        <w:jc w:val="both"/>
        <w:rPr>
          <w:sz w:val="28"/>
          <w:szCs w:val="28"/>
          <w:lang w:bidi="ru-RU"/>
        </w:rPr>
      </w:pPr>
      <w:r w:rsidRPr="001E20F9">
        <w:rPr>
          <w:color w:val="000000"/>
          <w:sz w:val="28"/>
          <w:szCs w:val="28"/>
        </w:rPr>
        <w:t>3</w:t>
      </w:r>
      <w:r w:rsidR="005423DD" w:rsidRPr="001E20F9">
        <w:rPr>
          <w:color w:val="000000"/>
          <w:sz w:val="28"/>
          <w:szCs w:val="28"/>
        </w:rPr>
        <w:t xml:space="preserve">. </w:t>
      </w:r>
      <w:r w:rsidR="00760B4B" w:rsidRPr="001E20F9">
        <w:rPr>
          <w:rStyle w:val="1"/>
          <w:sz w:val="28"/>
          <w:szCs w:val="28"/>
        </w:rPr>
        <w:t>О</w:t>
      </w:r>
      <w:r w:rsidR="00760B4B" w:rsidRPr="001E20F9">
        <w:rPr>
          <w:sz w:val="28"/>
          <w:szCs w:val="28"/>
        </w:rPr>
        <w:t>бнародовать настоящее постановление и р</w:t>
      </w:r>
      <w:r w:rsidR="00760B4B" w:rsidRPr="001E20F9">
        <w:rPr>
          <w:rStyle w:val="3"/>
          <w:sz w:val="28"/>
          <w:szCs w:val="28"/>
        </w:rPr>
        <w:t xml:space="preserve">азместить на </w:t>
      </w:r>
      <w:r w:rsidR="00760B4B" w:rsidRPr="001E20F9">
        <w:rPr>
          <w:sz w:val="28"/>
          <w:szCs w:val="28"/>
        </w:rPr>
        <w:t xml:space="preserve">официальном </w:t>
      </w:r>
      <w:r w:rsidR="00760B4B" w:rsidRPr="001E20F9">
        <w:rPr>
          <w:sz w:val="28"/>
          <w:szCs w:val="28"/>
          <w:lang w:val="en-US"/>
        </w:rPr>
        <w:t>web</w:t>
      </w:r>
      <w:r w:rsidR="00760B4B" w:rsidRPr="001E20F9">
        <w:rPr>
          <w:sz w:val="28"/>
          <w:szCs w:val="28"/>
        </w:rPr>
        <w:t xml:space="preserve">-сайте администрации </w:t>
      </w:r>
      <w:proofErr w:type="spellStart"/>
      <w:r w:rsidR="00760B4B" w:rsidRPr="001E20F9">
        <w:rPr>
          <w:sz w:val="28"/>
          <w:szCs w:val="28"/>
        </w:rPr>
        <w:t>Афанасовского</w:t>
      </w:r>
      <w:proofErr w:type="spellEnd"/>
      <w:r w:rsidR="00760B4B" w:rsidRPr="001E20F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760B4B" w:rsidRPr="001E20F9">
        <w:rPr>
          <w:sz w:val="28"/>
          <w:szCs w:val="28"/>
        </w:rPr>
        <w:t>Корочанский</w:t>
      </w:r>
      <w:proofErr w:type="spellEnd"/>
      <w:r w:rsidR="00760B4B" w:rsidRPr="001E20F9">
        <w:rPr>
          <w:sz w:val="28"/>
          <w:szCs w:val="28"/>
        </w:rPr>
        <w:t xml:space="preserve"> район» Белгородской области </w:t>
      </w:r>
      <w:hyperlink r:id="rId8" w:history="1">
        <w:r w:rsidR="00760B4B" w:rsidRPr="001E20F9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</w:t>
        </w:r>
        <w:proofErr w:type="spellStart"/>
        <w:r w:rsidR="00760B4B" w:rsidRPr="001E20F9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en-US"/>
          </w:rPr>
          <w:t>afanaso</w:t>
        </w:r>
        <w:proofErr w:type="spellEnd"/>
        <w:r w:rsidR="00760B4B" w:rsidRPr="001E20F9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vskoe-r31.gosweb.gosuslugi.ru</w:t>
        </w:r>
      </w:hyperlink>
      <w:r w:rsidR="00760B4B" w:rsidRPr="001E20F9">
        <w:rPr>
          <w:sz w:val="28"/>
          <w:szCs w:val="28"/>
        </w:rPr>
        <w:t>.</w:t>
      </w:r>
    </w:p>
    <w:p w:rsidR="005423DD" w:rsidRDefault="00115F42" w:rsidP="00760B4B">
      <w:pPr>
        <w:widowControl w:val="0"/>
        <w:spacing w:line="239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ием нас</w:t>
      </w:r>
      <w:r w:rsidR="005423DD" w:rsidRPr="00115F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 w:rsidR="005423DD"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23DD"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5423DD"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ос</w:t>
      </w:r>
      <w:r w:rsidR="005423DD"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яю за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115F42" w:rsidRDefault="00115F42" w:rsidP="00760B4B">
      <w:pPr>
        <w:widowControl w:val="0"/>
        <w:spacing w:line="239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0F9" w:rsidRDefault="001E20F9" w:rsidP="00760B4B">
      <w:pPr>
        <w:widowControl w:val="0"/>
        <w:spacing w:line="239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0F9" w:rsidRPr="00115F42" w:rsidRDefault="001E20F9" w:rsidP="00760B4B">
      <w:pPr>
        <w:widowControl w:val="0"/>
        <w:spacing w:line="239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3DD" w:rsidRPr="00CF2E67" w:rsidRDefault="005423DD" w:rsidP="005423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E6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423DD" w:rsidRPr="00CF2E67" w:rsidRDefault="005423DD" w:rsidP="005423D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2E67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CF2E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</w:t>
      </w:r>
      <w:proofErr w:type="spellStart"/>
      <w:r w:rsidRPr="00CF2E67">
        <w:rPr>
          <w:rFonts w:ascii="Times New Roman" w:hAnsi="Times New Roman" w:cs="Times New Roman"/>
          <w:b/>
          <w:sz w:val="28"/>
          <w:szCs w:val="28"/>
        </w:rPr>
        <w:t>С.А.Лопин</w:t>
      </w:r>
      <w:proofErr w:type="spellEnd"/>
    </w:p>
    <w:p w:rsidR="005423DD" w:rsidRPr="00CF2E67" w:rsidRDefault="005423DD" w:rsidP="005423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3DD" w:rsidRDefault="005423DD" w:rsidP="005423DD">
      <w:pPr>
        <w:jc w:val="both"/>
        <w:rPr>
          <w:b/>
          <w:sz w:val="28"/>
          <w:szCs w:val="28"/>
        </w:rPr>
      </w:pPr>
    </w:p>
    <w:p w:rsidR="005423DD" w:rsidRDefault="005423DD" w:rsidP="005423DD">
      <w:pPr>
        <w:jc w:val="both"/>
        <w:rPr>
          <w:b/>
          <w:sz w:val="28"/>
          <w:szCs w:val="28"/>
        </w:rPr>
      </w:pPr>
    </w:p>
    <w:p w:rsidR="00CF2E67" w:rsidRDefault="00CF2E67" w:rsidP="005423DD">
      <w:pPr>
        <w:jc w:val="both"/>
        <w:rPr>
          <w:b/>
          <w:sz w:val="28"/>
          <w:szCs w:val="28"/>
        </w:rPr>
        <w:sectPr w:rsidR="00CF2E67" w:rsidSect="00D359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8" w:h="16833"/>
          <w:pgMar w:top="1134" w:right="850" w:bottom="1134" w:left="1701" w:header="0" w:footer="0" w:gutter="0"/>
          <w:cols w:space="708"/>
          <w:titlePg/>
          <w:docGrid w:linePitch="299"/>
        </w:sectPr>
      </w:pPr>
    </w:p>
    <w:p w:rsidR="005423DD" w:rsidRPr="00760B4B" w:rsidRDefault="005423DD" w:rsidP="00115F42">
      <w:pPr>
        <w:ind w:left="4962"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="00115F4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760B4B">
        <w:rPr>
          <w:rFonts w:ascii="Times New Roman" w:hAnsi="Times New Roman" w:cs="Times New Roman"/>
          <w:b/>
          <w:sz w:val="28"/>
          <w:szCs w:val="28"/>
        </w:rPr>
        <w:t xml:space="preserve"> Утвержден</w:t>
      </w:r>
    </w:p>
    <w:p w:rsidR="00760B4B" w:rsidRPr="00760B4B" w:rsidRDefault="005423DD" w:rsidP="00760B4B">
      <w:pPr>
        <w:ind w:left="4962" w:hanging="496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B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постановлением администрации </w:t>
      </w:r>
    </w:p>
    <w:p w:rsidR="005423DD" w:rsidRPr="00760B4B" w:rsidRDefault="005423DD" w:rsidP="00760B4B">
      <w:pPr>
        <w:ind w:left="4962" w:hanging="4962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0B4B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760B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423DD" w:rsidRPr="00760B4B" w:rsidRDefault="005423DD" w:rsidP="00506300">
      <w:pPr>
        <w:ind w:left="5103" w:hanging="51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B4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0630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500AF">
        <w:rPr>
          <w:rFonts w:ascii="Times New Roman" w:hAnsi="Times New Roman" w:cs="Times New Roman"/>
          <w:b/>
          <w:sz w:val="28"/>
          <w:szCs w:val="28"/>
        </w:rPr>
        <w:t xml:space="preserve">от 16 марта </w:t>
      </w:r>
      <w:r w:rsidRPr="00760B4B">
        <w:rPr>
          <w:rFonts w:ascii="Times New Roman" w:hAnsi="Times New Roman" w:cs="Times New Roman"/>
          <w:b/>
          <w:sz w:val="28"/>
          <w:szCs w:val="28"/>
        </w:rPr>
        <w:t>2023 года</w:t>
      </w:r>
      <w:r w:rsidR="00506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0AF">
        <w:rPr>
          <w:rFonts w:ascii="Times New Roman" w:hAnsi="Times New Roman" w:cs="Times New Roman"/>
          <w:b/>
          <w:sz w:val="28"/>
          <w:szCs w:val="28"/>
        </w:rPr>
        <w:t>№ 7</w:t>
      </w:r>
    </w:p>
    <w:p w:rsidR="00722B77" w:rsidRDefault="00722B77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1_0"/>
      <w:bookmarkEnd w:id="0"/>
    </w:p>
    <w:p w:rsidR="00722B77" w:rsidRDefault="00300558" w:rsidP="00760B4B">
      <w:pPr>
        <w:widowControl w:val="0"/>
        <w:spacing w:line="239" w:lineRule="auto"/>
        <w:ind w:left="299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оприятий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лизации</w:t>
      </w:r>
    </w:p>
    <w:p w:rsidR="00CF2E67" w:rsidRDefault="00300558" w:rsidP="00760B4B">
      <w:pPr>
        <w:widowControl w:val="0"/>
        <w:spacing w:line="239" w:lineRule="auto"/>
        <w:ind w:left="413" w:right="2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Стратегии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тиводей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 экст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ской Федерации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2025 года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proofErr w:type="spellStart"/>
      <w:r w:rsidR="00760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Афанасовского</w:t>
      </w:r>
      <w:proofErr w:type="spellEnd"/>
      <w:r w:rsidR="00760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ьского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«</w:t>
      </w:r>
      <w:proofErr w:type="spellStart"/>
      <w:r w:rsidR="00760B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район»</w:t>
      </w:r>
    </w:p>
    <w:p w:rsidR="00601699" w:rsidRPr="00DF7AC1" w:rsidRDefault="00601699" w:rsidP="00601699">
      <w:pPr>
        <w:numPr>
          <w:ilvl w:val="0"/>
          <w:numId w:val="2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line="240" w:lineRule="auto"/>
        <w:ind w:left="0" w:firstLine="709"/>
        <w:rPr>
          <w:b/>
          <w:sz w:val="28"/>
          <w:szCs w:val="28"/>
        </w:rPr>
      </w:pPr>
      <w:r w:rsidRPr="00DF7AC1">
        <w:rPr>
          <w:b/>
          <w:sz w:val="28"/>
          <w:szCs w:val="28"/>
        </w:rPr>
        <w:t>Общие положения</w:t>
      </w:r>
    </w:p>
    <w:p w:rsidR="00601699" w:rsidRPr="00601699" w:rsidRDefault="00601699" w:rsidP="00601699">
      <w:pPr>
        <w:pStyle w:val="4"/>
        <w:shd w:val="clear" w:color="auto" w:fill="auto"/>
        <w:tabs>
          <w:tab w:val="num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99">
        <w:rPr>
          <w:rFonts w:ascii="Times New Roman" w:hAnsi="Times New Roman" w:cs="Times New Roman"/>
          <w:color w:val="000000"/>
          <w:sz w:val="28"/>
          <w:szCs w:val="28"/>
        </w:rPr>
        <w:t>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межконфессионального согласия.</w:t>
      </w:r>
    </w:p>
    <w:p w:rsidR="00601699" w:rsidRPr="00601699" w:rsidRDefault="00601699" w:rsidP="00601699">
      <w:pPr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699">
        <w:rPr>
          <w:rFonts w:ascii="Times New Roman" w:hAnsi="Times New Roman" w:cs="Times New Roman"/>
          <w:color w:val="000000"/>
          <w:sz w:val="28"/>
          <w:szCs w:val="28"/>
        </w:rPr>
        <w:t>Основу для разработки и реализации межведомственного п</w:t>
      </w:r>
      <w:r w:rsidRPr="00601699">
        <w:rPr>
          <w:rFonts w:ascii="Times New Roman" w:hAnsi="Times New Roman" w:cs="Times New Roman"/>
          <w:sz w:val="28"/>
          <w:szCs w:val="28"/>
        </w:rPr>
        <w:t xml:space="preserve">лана мероприятий по реализации Стратегии противодействия экстремизму в Российской Федерации до 2025 года на территории </w:t>
      </w:r>
      <w:proofErr w:type="spellStart"/>
      <w:r w:rsidRPr="00601699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6016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01699">
        <w:rPr>
          <w:rFonts w:ascii="Times New Roman" w:hAnsi="Times New Roman" w:cs="Times New Roman"/>
          <w:color w:val="000000"/>
          <w:sz w:val="28"/>
          <w:szCs w:val="28"/>
        </w:rPr>
        <w:t>(далее – межведомственный план) составляют Конституция Российской Федерации, федеральные законы, нормативные правовые акты Президента Российской Федерации, Правительства Российской Федерации, Правительства Кировской области, Стратегия противодействия экстремизму в Российской Федерации до 2025 года, а также иные документы, содержащие положения</w:t>
      </w:r>
      <w:proofErr w:type="gramEnd"/>
      <w:r w:rsidRPr="00601699">
        <w:rPr>
          <w:rFonts w:ascii="Times New Roman" w:hAnsi="Times New Roman" w:cs="Times New Roman"/>
          <w:color w:val="000000"/>
          <w:sz w:val="28"/>
          <w:szCs w:val="28"/>
        </w:rPr>
        <w:t>, направленные на противодействие проявления экстремизма, гармонизацию межнациональных и межрелигиозных отношений, патриотическое воспитание молодежи.</w:t>
      </w:r>
    </w:p>
    <w:p w:rsidR="00601699" w:rsidRPr="00601699" w:rsidRDefault="00601699" w:rsidP="00601699">
      <w:pPr>
        <w:pStyle w:val="4"/>
        <w:shd w:val="clear" w:color="auto" w:fill="auto"/>
        <w:tabs>
          <w:tab w:val="num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9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реализации межведомственного плана является снижение уровня </w:t>
      </w:r>
      <w:proofErr w:type="spellStart"/>
      <w:r w:rsidRPr="00601699">
        <w:rPr>
          <w:rFonts w:ascii="Times New Roman" w:hAnsi="Times New Roman" w:cs="Times New Roman"/>
          <w:color w:val="000000"/>
          <w:sz w:val="28"/>
          <w:szCs w:val="28"/>
        </w:rPr>
        <w:t>радикализации</w:t>
      </w:r>
      <w:proofErr w:type="spellEnd"/>
      <w:r w:rsidRPr="00601699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групп населения, прежде всего, молодежи и недопущение их вовлечения в экстремистскую деятельность.</w:t>
      </w:r>
    </w:p>
    <w:p w:rsidR="00601699" w:rsidRPr="00601699" w:rsidRDefault="00601699" w:rsidP="00601699">
      <w:pPr>
        <w:pStyle w:val="4"/>
        <w:shd w:val="clear" w:color="auto" w:fill="auto"/>
        <w:tabs>
          <w:tab w:val="num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1699">
        <w:rPr>
          <w:rFonts w:ascii="Times New Roman" w:hAnsi="Times New Roman" w:cs="Times New Roman"/>
          <w:color w:val="000000"/>
          <w:sz w:val="28"/>
          <w:szCs w:val="28"/>
        </w:rPr>
        <w:t>Достижение поставленной цели осуществляется решением задач и реализацией основных направлений государственной политики в сфере противодействия экстремизму, которые направлены на объединение усилий органов государственной власти, институтов гражданского общества, организаций и физических лиц в целях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народов, населяющих</w:t>
      </w:r>
      <w:r w:rsidR="007E3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33AC">
        <w:rPr>
          <w:rFonts w:ascii="Times New Roman" w:hAnsi="Times New Roman" w:cs="Times New Roman"/>
          <w:color w:val="000000"/>
          <w:sz w:val="28"/>
          <w:szCs w:val="28"/>
        </w:rPr>
        <w:t>Афанасовское</w:t>
      </w:r>
      <w:proofErr w:type="spellEnd"/>
      <w:r w:rsidR="007E33A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601699">
        <w:rPr>
          <w:rFonts w:ascii="Times New Roman" w:hAnsi="Times New Roman" w:cs="Times New Roman"/>
          <w:color w:val="000000"/>
          <w:sz w:val="28"/>
          <w:szCs w:val="28"/>
        </w:rPr>
        <w:t>, формирования в обществе обстановки нетерпимости к экстремистской</w:t>
      </w:r>
      <w:proofErr w:type="gramEnd"/>
      <w:r w:rsidRPr="0060169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и распространению экстремистских идей.</w:t>
      </w:r>
    </w:p>
    <w:p w:rsidR="00601699" w:rsidRPr="00601699" w:rsidRDefault="00601699" w:rsidP="00601699">
      <w:pPr>
        <w:pStyle w:val="4"/>
        <w:shd w:val="clear" w:color="auto" w:fill="auto"/>
        <w:tabs>
          <w:tab w:val="num" w:pos="993"/>
        </w:tabs>
        <w:spacing w:line="240" w:lineRule="auto"/>
        <w:ind w:firstLine="709"/>
        <w:jc w:val="both"/>
        <w:rPr>
          <w:rStyle w:val="9"/>
          <w:rFonts w:ascii="Times New Roman" w:hAnsi="Times New Roman" w:cs="Times New Roman"/>
          <w:sz w:val="28"/>
          <w:szCs w:val="28"/>
        </w:rPr>
      </w:pPr>
      <w:r w:rsidRPr="00601699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перечисленных задач привлекаются, в пределах компетенции, территориальные органы федеральных органов исполнительной власти, </w:t>
      </w:r>
      <w:r w:rsidRPr="00601699">
        <w:rPr>
          <w:rStyle w:val="9"/>
          <w:rFonts w:ascii="Times New Roman" w:hAnsi="Times New Roman" w:cs="Times New Roman"/>
          <w:sz w:val="28"/>
          <w:szCs w:val="28"/>
        </w:rPr>
        <w:t xml:space="preserve">органы местного самоуправления, координирующие органы, образовательные организации, учреждения </w:t>
      </w:r>
      <w:r w:rsidRPr="00601699">
        <w:rPr>
          <w:rStyle w:val="9"/>
          <w:rFonts w:ascii="Times New Roman" w:hAnsi="Times New Roman" w:cs="Times New Roman"/>
          <w:sz w:val="28"/>
          <w:szCs w:val="28"/>
        </w:rPr>
        <w:lastRenderedPageBreak/>
        <w:t>культуры, средства массовой информации, а также другие юридические лица независимо от форм собственности.</w:t>
      </w:r>
    </w:p>
    <w:p w:rsidR="00601699" w:rsidRPr="00601699" w:rsidRDefault="00601699" w:rsidP="00601699">
      <w:pPr>
        <w:pStyle w:val="4"/>
        <w:shd w:val="clear" w:color="auto" w:fill="auto"/>
        <w:tabs>
          <w:tab w:val="num" w:pos="993"/>
        </w:tabs>
        <w:spacing w:after="120" w:line="240" w:lineRule="auto"/>
        <w:ind w:firstLine="709"/>
        <w:jc w:val="both"/>
        <w:rPr>
          <w:rStyle w:val="1"/>
          <w:rFonts w:eastAsia="Calibri"/>
          <w:sz w:val="28"/>
          <w:szCs w:val="28"/>
        </w:rPr>
      </w:pPr>
      <w:r w:rsidRPr="00601699">
        <w:rPr>
          <w:rStyle w:val="1"/>
          <w:rFonts w:eastAsia="Calibri"/>
          <w:sz w:val="28"/>
          <w:szCs w:val="28"/>
        </w:rPr>
        <w:t>Настоящий межведомственный план направлен на реализацию положений Стратегии противодействия экстремизму в Российской Федерации до 2025 года (далее – Стратегия), формирования и развития системы противодействия идеологии экстремизма в районе.</w:t>
      </w:r>
    </w:p>
    <w:p w:rsidR="003759C6" w:rsidRPr="003759C6" w:rsidRDefault="003759C6" w:rsidP="003759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59C6">
        <w:rPr>
          <w:rFonts w:ascii="Times New Roman" w:hAnsi="Times New Roman" w:cs="Times New Roman"/>
          <w:b/>
          <w:i/>
          <w:sz w:val="28"/>
          <w:szCs w:val="28"/>
        </w:rPr>
        <w:t>2. Содержание проблемы и обоснование необходимости её решения.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3759C6">
        <w:rPr>
          <w:rFonts w:ascii="Times New Roman" w:hAnsi="Times New Roman" w:cs="Times New Roman"/>
          <w:sz w:val="28"/>
          <w:szCs w:val="28"/>
        </w:rPr>
        <w:t xml:space="preserve">Социальная и общественно-политическая обстановка на территории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59C6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сельского поселения располагается 9 населенных пунктов (села:</w:t>
      </w:r>
      <w:proofErr w:type="gramEnd"/>
      <w:r w:rsidRPr="003759C6">
        <w:rPr>
          <w:rFonts w:ascii="Times New Roman" w:hAnsi="Times New Roman" w:cs="Times New Roman"/>
          <w:sz w:val="28"/>
          <w:szCs w:val="28"/>
        </w:rPr>
        <w:t xml:space="preserve"> Афанасово,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Нечаево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, Терновое, Сетное, хутор Никольский, поселок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Плодовоягодный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>.</w:t>
      </w:r>
    </w:p>
    <w:p w:rsidR="003759C6" w:rsidRPr="003759C6" w:rsidRDefault="003759C6" w:rsidP="003759C6">
      <w:pPr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сельского поселения на 01.01.2023 год составляет 1597 человека, в т.ч.: 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>мужчин - 776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>женщин - 821 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>Из них население  в трудоспособном возрасте - 852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>Численность пенсионеров (по данным Пенсионного фонда) - 518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>Число родившихся - 17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>Число умерших - 21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>Прибывших – 64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>Выбывших – 53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>Национальный состав:</w:t>
      </w:r>
    </w:p>
    <w:p w:rsidR="003759C6" w:rsidRPr="003759C6" w:rsidRDefault="003759C6" w:rsidP="003759C6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русские – 1270</w:t>
      </w:r>
    </w:p>
    <w:p w:rsidR="003759C6" w:rsidRPr="003759C6" w:rsidRDefault="003759C6" w:rsidP="003759C6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украинцы – 135</w:t>
      </w:r>
    </w:p>
    <w:p w:rsidR="003759C6" w:rsidRPr="003759C6" w:rsidRDefault="003759C6" w:rsidP="003759C6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азербайджанцы- 45, в т.ч.: постоянно зарегистрированы: 44</w:t>
      </w:r>
    </w:p>
    <w:p w:rsidR="003759C6" w:rsidRPr="003759C6" w:rsidRDefault="003759C6" w:rsidP="003759C6">
      <w:pPr>
        <w:widowControl w:val="0"/>
        <w:pBdr>
          <w:bottom w:val="single" w:sz="4" w:space="31" w:color="FFFFFF"/>
        </w:pBdr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по разрешению на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>. проживание – 0</w:t>
      </w:r>
    </w:p>
    <w:p w:rsidR="003759C6" w:rsidRPr="003759C6" w:rsidRDefault="003759C6" w:rsidP="003759C6">
      <w:pPr>
        <w:widowControl w:val="0"/>
        <w:pBdr>
          <w:bottom w:val="single" w:sz="4" w:space="31" w:color="FFFFFF"/>
        </w:pBdr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без регистрационного учета – 2</w:t>
      </w:r>
    </w:p>
    <w:p w:rsidR="003759C6" w:rsidRPr="003759C6" w:rsidRDefault="003759C6" w:rsidP="003759C6">
      <w:pPr>
        <w:widowControl w:val="0"/>
        <w:pBdr>
          <w:bottom w:val="single" w:sz="4" w:space="31" w:color="FFFFFF"/>
        </w:pBdr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армяне – 22,в т.ч.- постоянно зарегистрированы – 22</w:t>
      </w:r>
    </w:p>
    <w:p w:rsidR="003759C6" w:rsidRPr="003759C6" w:rsidRDefault="003759C6" w:rsidP="003759C6">
      <w:pPr>
        <w:widowControl w:val="0"/>
        <w:pBdr>
          <w:bottom w:val="single" w:sz="4" w:space="31" w:color="FFFFFF"/>
        </w:pBdr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по паспорту иностранного гражданина – 16</w:t>
      </w:r>
    </w:p>
    <w:p w:rsidR="003759C6" w:rsidRPr="003759C6" w:rsidRDefault="003759C6" w:rsidP="003759C6">
      <w:pPr>
        <w:widowControl w:val="0"/>
        <w:pBdr>
          <w:bottom w:val="single" w:sz="4" w:space="31" w:color="FFFFFF"/>
        </w:pBdr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lastRenderedPageBreak/>
        <w:t>- турки – 45, все граждане РФ, зарегистрированы постоянн</w:t>
      </w:r>
      <w:proofErr w:type="gramStart"/>
      <w:r w:rsidRPr="003759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59C6">
        <w:rPr>
          <w:rFonts w:ascii="Times New Roman" w:hAnsi="Times New Roman" w:cs="Times New Roman"/>
          <w:sz w:val="28"/>
          <w:szCs w:val="28"/>
        </w:rPr>
        <w:t xml:space="preserve"> табасаранцы – 15, все граждане РФ, зарегистрированы постоянно- даргинцы – 13, все граждане РФ, зарегистрированы постоянно- агулы – 1, все граждане РФ, зарегистрированы постоянно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иностранные граждане, зарегистрированные по национальным паспортам – 19, в т.ч</w:t>
      </w:r>
      <w:proofErr w:type="gramStart"/>
      <w:r w:rsidRPr="003759C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759C6">
        <w:rPr>
          <w:rFonts w:ascii="Times New Roman" w:hAnsi="Times New Roman" w:cs="Times New Roman"/>
          <w:sz w:val="28"/>
          <w:szCs w:val="28"/>
        </w:rPr>
        <w:t>краинцы – 3, русские – 4, армяне -12</w:t>
      </w:r>
    </w:p>
    <w:p w:rsidR="003759C6" w:rsidRPr="003759C6" w:rsidRDefault="003759C6" w:rsidP="003759C6">
      <w:pPr>
        <w:ind w:left="3060" w:hanging="306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лица без гражданства – 7 (6 русских, 1 украинец).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В 2023 году на территорию с/</w:t>
      </w:r>
      <w:proofErr w:type="spellStart"/>
      <w:proofErr w:type="gramStart"/>
      <w:r w:rsidRPr="003759C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759C6">
        <w:rPr>
          <w:rFonts w:ascii="Times New Roman" w:hAnsi="Times New Roman" w:cs="Times New Roman"/>
          <w:sz w:val="28"/>
          <w:szCs w:val="28"/>
        </w:rPr>
        <w:t xml:space="preserve"> прибыли 24 гражданина из ЛНР и 13 из Харьковской области.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Проживание указанной категории лиц на территории сельского поселения равномерно во всех населенных пунктах. 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Армяне проживают в х</w:t>
      </w:r>
      <w:proofErr w:type="gramStart"/>
      <w:r w:rsidRPr="003759C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759C6">
        <w:rPr>
          <w:rFonts w:ascii="Times New Roman" w:hAnsi="Times New Roman" w:cs="Times New Roman"/>
          <w:sz w:val="28"/>
          <w:szCs w:val="28"/>
        </w:rPr>
        <w:t>икольский.</w:t>
      </w:r>
    </w:p>
    <w:p w:rsidR="003759C6" w:rsidRPr="003759C6" w:rsidRDefault="003759C6" w:rsidP="003759C6">
      <w:pPr>
        <w:ind w:left="3060" w:hanging="306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Формальные и неформальные лидеры не проявляются.</w:t>
      </w:r>
    </w:p>
    <w:p w:rsidR="003759C6" w:rsidRPr="003759C6" w:rsidRDefault="003759C6" w:rsidP="003759C6">
      <w:pPr>
        <w:ind w:left="3060" w:hanging="306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Проблемные вопросы, связанные с данной категорией лиц, не возникали. 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В сельском поселении не зарегистрированы общественные объединения (в т.ч. по национальному и  религиозному признаку)</w:t>
      </w:r>
    </w:p>
    <w:p w:rsidR="003759C6" w:rsidRPr="003759C6" w:rsidRDefault="003759C6" w:rsidP="003759C6">
      <w:pPr>
        <w:pStyle w:val="a9"/>
        <w:tabs>
          <w:tab w:val="left" w:pos="720"/>
        </w:tabs>
        <w:ind w:firstLine="851"/>
        <w:jc w:val="both"/>
        <w:rPr>
          <w:rFonts w:eastAsia="Calibri"/>
          <w:szCs w:val="28"/>
        </w:rPr>
      </w:pPr>
    </w:p>
    <w:p w:rsidR="003759C6" w:rsidRPr="003759C6" w:rsidRDefault="003759C6" w:rsidP="003759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Террористическая уязвимость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сельского поселения обуславливается тем, что через его территорию проходит автомобильная шоссейная дорога Короч</w:t>
      </w:r>
      <w:proofErr w:type="gramStart"/>
      <w:r w:rsidRPr="003759C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759C6">
        <w:rPr>
          <w:rFonts w:ascii="Times New Roman" w:hAnsi="Times New Roman" w:cs="Times New Roman"/>
          <w:sz w:val="28"/>
          <w:szCs w:val="28"/>
        </w:rPr>
        <w:t xml:space="preserve"> Шебекино. На территории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сельского поселения находятся 5 потенциальных объектов для возможных террористических посягательств (объекты жизнеобеспечения и социальной сферы, объекты с массовым пребыванием людей, образовательные учреждения).</w:t>
      </w:r>
    </w:p>
    <w:p w:rsidR="003759C6" w:rsidRPr="003759C6" w:rsidRDefault="003759C6" w:rsidP="003759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Прогноз развития оперативной обстановки по линии противодействия терроризму показывает, что в качестве основных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угрозообразующих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факторов необходимо выделить:</w:t>
      </w:r>
    </w:p>
    <w:p w:rsidR="003759C6" w:rsidRPr="003759C6" w:rsidRDefault="003759C6" w:rsidP="003759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близость к границе с Украиной;</w:t>
      </w:r>
    </w:p>
    <w:p w:rsidR="003759C6" w:rsidRPr="003759C6" w:rsidRDefault="003759C6" w:rsidP="003759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- продолжающуюся террористическую деятельность </w:t>
      </w:r>
      <w:proofErr w:type="gramStart"/>
      <w:r w:rsidRPr="003759C6">
        <w:rPr>
          <w:rFonts w:ascii="Times New Roman" w:hAnsi="Times New Roman" w:cs="Times New Roman"/>
          <w:sz w:val="28"/>
          <w:szCs w:val="28"/>
        </w:rPr>
        <w:t>религиозно-экстремистского</w:t>
      </w:r>
      <w:proofErr w:type="gramEnd"/>
      <w:r w:rsidRPr="0037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бандподполья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на Северном Кавказе;</w:t>
      </w:r>
    </w:p>
    <w:p w:rsidR="003759C6" w:rsidRPr="003759C6" w:rsidRDefault="003759C6" w:rsidP="003759C6">
      <w:pPr>
        <w:shd w:val="clear" w:color="auto" w:fill="FFFFFF"/>
        <w:tabs>
          <w:tab w:val="left" w:pos="95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</w:t>
      </w:r>
      <w:r w:rsidRPr="003759C6">
        <w:rPr>
          <w:rFonts w:ascii="Times New Roman" w:hAnsi="Times New Roman" w:cs="Times New Roman"/>
          <w:sz w:val="28"/>
          <w:szCs w:val="28"/>
        </w:rPr>
        <w:tab/>
        <w:t xml:space="preserve"> опасность совершения членами международных террористических организаций терактов с использованием взрывных устройств и террористов-смертников на объектах транспорта и массового пребывания людей;</w:t>
      </w:r>
    </w:p>
    <w:p w:rsidR="003759C6" w:rsidRPr="003759C6" w:rsidRDefault="003759C6" w:rsidP="003759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сетей;</w:t>
      </w:r>
    </w:p>
    <w:p w:rsidR="003759C6" w:rsidRPr="003759C6" w:rsidRDefault="003759C6" w:rsidP="003759C6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lastRenderedPageBreak/>
        <w:t>- значительный объем незаконного оборота оружия, боеприпасов и взрывчатых веществ, в том числе обусловленный боевыми действиями на Украине;</w:t>
      </w:r>
    </w:p>
    <w:p w:rsidR="003759C6" w:rsidRPr="003759C6" w:rsidRDefault="003759C6" w:rsidP="003759C6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использование растущих темпов миграции (в том числе незаконной) в Российскую Федерацию граждан из Украины и государств Центральной Азии для проникновения идеологов терроризма и исполнителей террористических актов.</w:t>
      </w:r>
    </w:p>
    <w:p w:rsidR="003759C6" w:rsidRPr="003759C6" w:rsidRDefault="003759C6" w:rsidP="003759C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Все это требует принятия адекватных предупредительных мер по обеспечению безопасности населения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сельского поселения от возможных террористических посягательств.</w:t>
      </w:r>
    </w:p>
    <w:p w:rsidR="003759C6" w:rsidRPr="003759C6" w:rsidRDefault="003759C6" w:rsidP="003759C6">
      <w:pPr>
        <w:pStyle w:val="a9"/>
        <w:ind w:firstLine="851"/>
        <w:jc w:val="both"/>
        <w:rPr>
          <w:rFonts w:eastAsia="Calibri"/>
          <w:szCs w:val="28"/>
        </w:rPr>
      </w:pPr>
      <w:r w:rsidRPr="003759C6">
        <w:rPr>
          <w:rFonts w:eastAsia="Calibri"/>
          <w:szCs w:val="28"/>
        </w:rPr>
        <w:t xml:space="preserve">В целях повышения уровня антитеррористической защищенности населения и территории сельского поселения, учитывая прогнозируемые угрозы, работа в </w:t>
      </w:r>
      <w:proofErr w:type="spellStart"/>
      <w:r w:rsidRPr="003759C6">
        <w:rPr>
          <w:rFonts w:eastAsia="Calibri"/>
          <w:szCs w:val="28"/>
        </w:rPr>
        <w:t>Афанасовского</w:t>
      </w:r>
      <w:proofErr w:type="spellEnd"/>
      <w:r w:rsidRPr="003759C6">
        <w:rPr>
          <w:rFonts w:eastAsia="Calibri"/>
          <w:szCs w:val="28"/>
        </w:rPr>
        <w:t xml:space="preserve"> сельском поселении сосредоточены на решении следующих задач:</w:t>
      </w:r>
    </w:p>
    <w:p w:rsidR="003759C6" w:rsidRPr="003759C6" w:rsidRDefault="003759C6" w:rsidP="003759C6">
      <w:pPr>
        <w:pStyle w:val="a9"/>
        <w:ind w:firstLine="851"/>
        <w:jc w:val="both"/>
        <w:rPr>
          <w:rFonts w:eastAsia="Calibri"/>
          <w:szCs w:val="28"/>
        </w:rPr>
      </w:pPr>
      <w:r w:rsidRPr="003759C6">
        <w:rPr>
          <w:rFonts w:eastAsia="Calibri"/>
          <w:szCs w:val="28"/>
        </w:rPr>
        <w:t xml:space="preserve">- повышение уровня ответственности администрации </w:t>
      </w:r>
      <w:proofErr w:type="spellStart"/>
      <w:r w:rsidRPr="003759C6">
        <w:rPr>
          <w:rFonts w:eastAsia="Calibri"/>
          <w:szCs w:val="28"/>
        </w:rPr>
        <w:t>Афанасовского</w:t>
      </w:r>
      <w:proofErr w:type="spellEnd"/>
      <w:r w:rsidRPr="003759C6">
        <w:rPr>
          <w:rFonts w:eastAsia="Calibri"/>
          <w:szCs w:val="28"/>
        </w:rPr>
        <w:t xml:space="preserve"> сельского поселения в решении вопросов противодействия терроризму и экстремизму;</w:t>
      </w:r>
    </w:p>
    <w:p w:rsidR="003759C6" w:rsidRPr="003759C6" w:rsidRDefault="003759C6" w:rsidP="003759C6">
      <w:pPr>
        <w:pStyle w:val="a9"/>
        <w:ind w:firstLine="851"/>
        <w:jc w:val="both"/>
        <w:rPr>
          <w:rFonts w:eastAsia="Calibri"/>
          <w:szCs w:val="28"/>
        </w:rPr>
      </w:pPr>
      <w:r w:rsidRPr="003759C6">
        <w:rPr>
          <w:rFonts w:eastAsia="Calibri"/>
          <w:szCs w:val="28"/>
        </w:rPr>
        <w:t>- реализация мероприятий, направленных на предупреждение проявлений терроризма и экстремизма;</w:t>
      </w:r>
    </w:p>
    <w:p w:rsidR="003759C6" w:rsidRPr="003759C6" w:rsidRDefault="003759C6" w:rsidP="003759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реализация комплекса мер по обеспечению безопасности в период подготовки и проведения значимых праздничных и других массовых мероприятий;</w:t>
      </w:r>
    </w:p>
    <w:p w:rsidR="003759C6" w:rsidRPr="003759C6" w:rsidRDefault="003759C6" w:rsidP="003759C6">
      <w:pPr>
        <w:pStyle w:val="a9"/>
        <w:ind w:firstLine="851"/>
        <w:jc w:val="both"/>
        <w:rPr>
          <w:rFonts w:eastAsia="Calibri"/>
          <w:szCs w:val="28"/>
        </w:rPr>
      </w:pPr>
      <w:r w:rsidRPr="003759C6">
        <w:rPr>
          <w:rFonts w:eastAsia="Calibri"/>
          <w:szCs w:val="28"/>
        </w:rPr>
        <w:t>- повышение качества информационно-пропагандистской работы с населением в сфере противодействия терроризму и экстремизму.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В целях выполнения межведомственного комплексного плана мероприятий по профилактике проявлений экстремизма и терроризма на территории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сельского поселения в 2020 году реализованы мероприятия по его выполнению: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ab/>
        <w:t>- оборудованы информационные стенды, на которых информируется население о мерах, принимаемых по противодействию экстремизма и терроризма;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ab/>
        <w:t>- в МБОУ «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Афанасовская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СОШ» действует пропускной режим. 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установлено видеонаблюдение в парке Славы в селе Афанасово;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созданы группы для жителей сельского поселения в «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>» для оперативного размещения информации</w:t>
      </w:r>
    </w:p>
    <w:p w:rsid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сельского поселения религиозные организации и объединения не зарегистрированы.</w:t>
      </w:r>
    </w:p>
    <w:p w:rsidR="0029053C" w:rsidRDefault="0029053C" w:rsidP="00375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F42" w:rsidRDefault="00115F42" w:rsidP="00375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F42" w:rsidRDefault="00115F42" w:rsidP="00375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F42" w:rsidRDefault="00115F42" w:rsidP="00375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F42" w:rsidRDefault="00115F42" w:rsidP="003759C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2491"/>
        <w:gridCol w:w="4323"/>
        <w:gridCol w:w="1841"/>
        <w:gridCol w:w="2704"/>
        <w:gridCol w:w="3222"/>
      </w:tblGrid>
      <w:tr w:rsidR="0029053C" w:rsidRPr="00C35625" w:rsidTr="00506300">
        <w:tc>
          <w:tcPr>
            <w:tcW w:w="661" w:type="dxa"/>
          </w:tcPr>
          <w:p w:rsidR="0029053C" w:rsidRPr="00601699" w:rsidRDefault="0029053C" w:rsidP="0089788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4" w:type="dxa"/>
            <w:gridSpan w:val="2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704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3222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реализацию мероприятия</w:t>
            </w:r>
          </w:p>
        </w:tc>
      </w:tr>
      <w:tr w:rsidR="007602D4" w:rsidRPr="00B575ED" w:rsidTr="00E9325F">
        <w:tc>
          <w:tcPr>
            <w:tcW w:w="15242" w:type="dxa"/>
            <w:gridSpan w:val="6"/>
          </w:tcPr>
          <w:p w:rsidR="007602D4" w:rsidRPr="00601699" w:rsidRDefault="007602D4" w:rsidP="008978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/>
                <w:sz w:val="24"/>
                <w:szCs w:val="24"/>
              </w:rPr>
              <w:t>1. В сфере правоохранительной деятельности</w:t>
            </w:r>
          </w:p>
        </w:tc>
      </w:tr>
      <w:tr w:rsidR="0029053C" w:rsidRPr="00B575ED" w:rsidTr="00506300">
        <w:tc>
          <w:tcPr>
            <w:tcW w:w="661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14" w:type="dxa"/>
            <w:gridSpan w:val="2"/>
          </w:tcPr>
          <w:p w:rsidR="0029053C" w:rsidRPr="00601699" w:rsidRDefault="0029053C" w:rsidP="008978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мер по обеспечению безопасности проведения выборных процессов федерального, регионального и муниципального уровня, вскрывать факты устремлений к ним со стороны представителей религиозных структур в целях недопущения политизации деятельности религиозных организаций.</w:t>
            </w:r>
          </w:p>
        </w:tc>
        <w:tc>
          <w:tcPr>
            <w:tcW w:w="1841" w:type="dxa"/>
          </w:tcPr>
          <w:p w:rsidR="007602D4" w:rsidRDefault="0029053C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2023:</w:t>
            </w:r>
          </w:p>
          <w:p w:rsidR="0029053C" w:rsidRDefault="0029053C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29053C" w:rsidRDefault="0029053C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сентябрь;</w:t>
            </w:r>
          </w:p>
          <w:p w:rsidR="007602D4" w:rsidRDefault="007602D4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3C" w:rsidRDefault="0029053C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2024:</w:t>
            </w:r>
          </w:p>
          <w:p w:rsidR="0029053C" w:rsidRDefault="0029053C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февраль-март,</w:t>
            </w:r>
          </w:p>
          <w:p w:rsidR="0029053C" w:rsidRDefault="0029053C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7602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7602D4" w:rsidRDefault="007602D4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4" w:rsidRDefault="007602D4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2025: август-</w:t>
            </w:r>
          </w:p>
          <w:p w:rsidR="007602D4" w:rsidRDefault="007602D4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сентябрь;</w:t>
            </w:r>
          </w:p>
          <w:p w:rsidR="007602D4" w:rsidRPr="00601699" w:rsidRDefault="007602D4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</w:tcPr>
          <w:p w:rsidR="0029053C" w:rsidRPr="00601699" w:rsidRDefault="0029053C" w:rsidP="0029053C">
            <w:pPr>
              <w:widowControl w:val="0"/>
              <w:ind w:left="-70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(ДНД), 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3C" w:rsidRPr="00B575ED" w:rsidTr="00506300">
        <w:tc>
          <w:tcPr>
            <w:tcW w:w="661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4" w:type="dxa"/>
            <w:gridSpan w:val="2"/>
          </w:tcPr>
          <w:p w:rsidR="0029053C" w:rsidRPr="00601699" w:rsidRDefault="0029053C" w:rsidP="008978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</w:t>
            </w:r>
          </w:p>
        </w:tc>
        <w:tc>
          <w:tcPr>
            <w:tcW w:w="1841" w:type="dxa"/>
          </w:tcPr>
          <w:p w:rsidR="0029053C" w:rsidRPr="00601699" w:rsidRDefault="007602D4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</w:tcPr>
          <w:p w:rsidR="0029053C" w:rsidRPr="00601699" w:rsidRDefault="0029053C" w:rsidP="0029053C">
            <w:pPr>
              <w:widowControl w:val="0"/>
              <w:ind w:left="-70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(ДНД), 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3C" w:rsidRPr="00B575ED" w:rsidTr="00506300">
        <w:tc>
          <w:tcPr>
            <w:tcW w:w="661" w:type="dxa"/>
            <w:shd w:val="clear" w:color="auto" w:fill="auto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814" w:type="dxa"/>
            <w:gridSpan w:val="2"/>
            <w:shd w:val="clear" w:color="auto" w:fill="auto"/>
          </w:tcPr>
          <w:p w:rsidR="0029053C" w:rsidRPr="00601699" w:rsidRDefault="0029053C" w:rsidP="008978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незаконного возведения религиозных и культовых сооружений и создания религиозных центров по пропаганде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псевдорелигиозных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радикального ислама и иных экстремистских идей.</w:t>
            </w:r>
          </w:p>
        </w:tc>
        <w:tc>
          <w:tcPr>
            <w:tcW w:w="1841" w:type="dxa"/>
            <w:shd w:val="clear" w:color="auto" w:fill="auto"/>
          </w:tcPr>
          <w:p w:rsidR="0029053C" w:rsidRPr="00601699" w:rsidRDefault="007602D4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  <w:shd w:val="clear" w:color="auto" w:fill="auto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9053C" w:rsidRPr="00601699" w:rsidRDefault="0029053C" w:rsidP="0089788C">
            <w:pPr>
              <w:widowControl w:val="0"/>
              <w:ind w:left="-70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29053C" w:rsidRPr="00B575ED" w:rsidTr="00506300">
        <w:tc>
          <w:tcPr>
            <w:tcW w:w="661" w:type="dxa"/>
          </w:tcPr>
          <w:p w:rsidR="0029053C" w:rsidRPr="00601699" w:rsidRDefault="00127174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14" w:type="dxa"/>
            <w:gridSpan w:val="2"/>
          </w:tcPr>
          <w:p w:rsidR="0029053C" w:rsidRPr="00601699" w:rsidRDefault="0029053C" w:rsidP="002905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учебных тренировок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учреждениях и организациях сельского поселения всех форм собственности </w:t>
            </w: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841" w:type="dxa"/>
          </w:tcPr>
          <w:p w:rsidR="0029053C" w:rsidRDefault="007E33AC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  <w:p w:rsidR="007E33AC" w:rsidRDefault="007E33AC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7E33AC" w:rsidRDefault="007E33AC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7E33AC" w:rsidRPr="00601699" w:rsidRDefault="007E33AC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</w:tcPr>
          <w:p w:rsidR="0029053C" w:rsidRPr="00601699" w:rsidRDefault="0029053C" w:rsidP="002905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 w:rsidR="0012717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и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 собственности</w:t>
            </w:r>
          </w:p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3C" w:rsidRPr="00B575ED" w:rsidTr="00506300">
        <w:tc>
          <w:tcPr>
            <w:tcW w:w="661" w:type="dxa"/>
          </w:tcPr>
          <w:p w:rsidR="0029053C" w:rsidRPr="00601699" w:rsidRDefault="00127174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814" w:type="dxa"/>
            <w:gridSpan w:val="2"/>
          </w:tcPr>
          <w:p w:rsidR="0029053C" w:rsidRPr="00601699" w:rsidRDefault="0029053C" w:rsidP="001756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</w:t>
            </w:r>
            <w:r w:rsidR="00E93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обследований потенциально опасных объектов, соцкультбыта, пустующих домов на территории городского поселения, административных зданий,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производственных и складских помещений учреждений, организаций, других мест скопления населения на предмет выявления подозрительных</w:t>
            </w:r>
          </w:p>
          <w:p w:rsidR="0029053C" w:rsidRPr="00601699" w:rsidRDefault="0029053C" w:rsidP="001756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841" w:type="dxa"/>
          </w:tcPr>
          <w:p w:rsidR="0029053C" w:rsidRDefault="000E473E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0E473E" w:rsidRDefault="000E473E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0E473E" w:rsidRDefault="000E473E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  <w:p w:rsidR="000E473E" w:rsidRDefault="000E473E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  <w:p w:rsidR="000E473E" w:rsidRDefault="000E473E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0E473E" w:rsidRDefault="000E473E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0E473E" w:rsidRDefault="000E473E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  <w:p w:rsidR="000E473E" w:rsidRDefault="000E473E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  <w:p w:rsidR="000E473E" w:rsidRDefault="000E473E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0E473E" w:rsidRDefault="000E473E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0E473E" w:rsidRDefault="000E473E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0E473E" w:rsidRDefault="000E473E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0E473E" w:rsidRPr="00601699" w:rsidRDefault="000E473E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</w:tcPr>
          <w:p w:rsidR="00127174" w:rsidRPr="00601699" w:rsidRDefault="00127174" w:rsidP="001271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9053C" w:rsidRPr="00601699" w:rsidRDefault="00127174" w:rsidP="001271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29053C" w:rsidRPr="00B575ED" w:rsidTr="00506300">
        <w:tc>
          <w:tcPr>
            <w:tcW w:w="661" w:type="dxa"/>
          </w:tcPr>
          <w:p w:rsidR="0029053C" w:rsidRPr="00601699" w:rsidRDefault="00127174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2"/>
          </w:tcPr>
          <w:p w:rsidR="0029053C" w:rsidRPr="00601699" w:rsidRDefault="0029053C" w:rsidP="008978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району в выявлении нарушений иностранными гражданами трудового и миграционного законодательства.</w:t>
            </w:r>
          </w:p>
        </w:tc>
        <w:tc>
          <w:tcPr>
            <w:tcW w:w="1841" w:type="dxa"/>
          </w:tcPr>
          <w:p w:rsidR="0029053C" w:rsidRPr="00601699" w:rsidRDefault="007602D4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ind w:left="-70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</w:tcPr>
          <w:p w:rsidR="0029053C" w:rsidRPr="00601699" w:rsidRDefault="0029053C" w:rsidP="0089788C">
            <w:pPr>
              <w:widowControl w:val="0"/>
              <w:ind w:left="-70" w:right="-5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9053C" w:rsidRPr="00B575ED" w:rsidTr="00506300">
        <w:trPr>
          <w:trHeight w:val="302"/>
        </w:trPr>
        <w:tc>
          <w:tcPr>
            <w:tcW w:w="3152" w:type="dxa"/>
            <w:gridSpan w:val="2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0" w:type="dxa"/>
            <w:gridSpan w:val="4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/>
                <w:sz w:val="24"/>
                <w:szCs w:val="24"/>
              </w:rPr>
              <w:t>2. В сфере государственной национальной политики</w:t>
            </w:r>
          </w:p>
        </w:tc>
      </w:tr>
      <w:tr w:rsidR="0029053C" w:rsidRPr="00B575ED" w:rsidTr="00506300">
        <w:tc>
          <w:tcPr>
            <w:tcW w:w="661" w:type="dxa"/>
            <w:shd w:val="clear" w:color="auto" w:fill="auto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14" w:type="dxa"/>
            <w:gridSpan w:val="2"/>
            <w:shd w:val="clear" w:color="auto" w:fill="auto"/>
          </w:tcPr>
          <w:p w:rsidR="0029053C" w:rsidRPr="00601699" w:rsidRDefault="0029053C" w:rsidP="008978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выявлению, предотвращению и урегулированию конфликтных ситуаций на бытовой, межнациональной и межрелигиозной основе на территории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841" w:type="dxa"/>
            <w:shd w:val="clear" w:color="auto" w:fill="auto"/>
          </w:tcPr>
          <w:p w:rsidR="0029053C" w:rsidRPr="00601699" w:rsidRDefault="007602D4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  <w:shd w:val="clear" w:color="auto" w:fill="auto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9053C" w:rsidRPr="00B575ED" w:rsidTr="00506300">
        <w:tc>
          <w:tcPr>
            <w:tcW w:w="661" w:type="dxa"/>
            <w:shd w:val="clear" w:color="auto" w:fill="auto"/>
          </w:tcPr>
          <w:p w:rsidR="0029053C" w:rsidRPr="00601699" w:rsidRDefault="00127174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14" w:type="dxa"/>
            <w:gridSpan w:val="2"/>
            <w:shd w:val="clear" w:color="auto" w:fill="auto"/>
          </w:tcPr>
          <w:p w:rsidR="0029053C" w:rsidRPr="00601699" w:rsidRDefault="0029053C" w:rsidP="005F696E">
            <w:pPr>
              <w:widowControl w:val="0"/>
              <w:tabs>
                <w:tab w:val="left" w:pos="5591"/>
              </w:tabs>
              <w:spacing w:line="239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межко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соц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меж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нфлик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целях выяв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ских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  <w:p w:rsidR="0029053C" w:rsidRPr="00601699" w:rsidRDefault="0029053C" w:rsidP="008978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29053C" w:rsidRPr="00601699" w:rsidRDefault="007602D4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  <w:shd w:val="clear" w:color="auto" w:fill="auto"/>
          </w:tcPr>
          <w:p w:rsidR="0029053C" w:rsidRPr="00601699" w:rsidRDefault="00127174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и организаций сельского поселения всех форм собственности</w:t>
            </w:r>
          </w:p>
        </w:tc>
      </w:tr>
      <w:tr w:rsidR="0029053C" w:rsidRPr="00B575ED" w:rsidTr="00506300">
        <w:trPr>
          <w:trHeight w:val="2852"/>
        </w:trPr>
        <w:tc>
          <w:tcPr>
            <w:tcW w:w="661" w:type="dxa"/>
          </w:tcPr>
          <w:p w:rsidR="0029053C" w:rsidRPr="00601699" w:rsidRDefault="00127174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2"/>
          </w:tcPr>
          <w:p w:rsidR="0029053C" w:rsidRPr="00601699" w:rsidRDefault="0029053C" w:rsidP="008978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территории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направленных на пресечение попыток умышленного искажения истории, возрождения и реабилитации идей нацизма и фашизма, осквернения памятников и символов воинской славы России.</w:t>
            </w:r>
          </w:p>
        </w:tc>
        <w:tc>
          <w:tcPr>
            <w:tcW w:w="1841" w:type="dxa"/>
          </w:tcPr>
          <w:p w:rsidR="0029053C" w:rsidRPr="00601699" w:rsidRDefault="00DD0046" w:rsidP="0089788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Уполномоченный участковый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 району</w:t>
            </w:r>
            <w:r w:rsidR="00127174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 w:rsidR="0012717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и организаций сельского поселения всех форм собственности</w:t>
            </w:r>
          </w:p>
        </w:tc>
      </w:tr>
      <w:tr w:rsidR="00DD0046" w:rsidRPr="00B575ED" w:rsidTr="00C4546D">
        <w:tc>
          <w:tcPr>
            <w:tcW w:w="15242" w:type="dxa"/>
            <w:gridSpan w:val="6"/>
          </w:tcPr>
          <w:p w:rsidR="00DD0046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/>
                <w:sz w:val="24"/>
                <w:szCs w:val="24"/>
              </w:rPr>
              <w:t>3. В сфере государственной миграционной политики</w:t>
            </w:r>
          </w:p>
        </w:tc>
      </w:tr>
      <w:tr w:rsidR="0029053C" w:rsidRPr="00B575ED" w:rsidTr="00506300">
        <w:tc>
          <w:tcPr>
            <w:tcW w:w="661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14" w:type="dxa"/>
            <w:gridSpan w:val="2"/>
          </w:tcPr>
          <w:p w:rsidR="0029053C" w:rsidRPr="00601699" w:rsidRDefault="0029053C" w:rsidP="0089788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мониторинга по поступающей информации на предмет выявления адресов массовой постановки на миграционный учет иностранных граждан и лиц без гражданства, выявление мест пребывания незаконно находящихся иностранных граждан.</w:t>
            </w:r>
          </w:p>
        </w:tc>
        <w:tc>
          <w:tcPr>
            <w:tcW w:w="1841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27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7174"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участковый ОМВД России по </w:t>
            </w:r>
            <w:proofErr w:type="spellStart"/>
            <w:r w:rsidR="00127174"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="00127174"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 району</w:t>
            </w:r>
          </w:p>
        </w:tc>
      </w:tr>
      <w:tr w:rsidR="0029053C" w:rsidRPr="00B575ED" w:rsidTr="00506300">
        <w:tc>
          <w:tcPr>
            <w:tcW w:w="661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14" w:type="dxa"/>
            <w:gridSpan w:val="2"/>
          </w:tcPr>
          <w:p w:rsidR="0029053C" w:rsidRPr="00601699" w:rsidRDefault="0029053C" w:rsidP="008978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мониторинга по поступающей информации о местах пребывания иностранных граждан и лиц без гражданства и осуществления ими трудовой деятельности, в целях профилактики в их среде экстремистских проявлений.</w:t>
            </w:r>
          </w:p>
        </w:tc>
        <w:tc>
          <w:tcPr>
            <w:tcW w:w="1841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271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174"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участковый ОМВД России по </w:t>
            </w:r>
            <w:proofErr w:type="spellStart"/>
            <w:r w:rsidR="00127174"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="00127174"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 району</w:t>
            </w:r>
          </w:p>
        </w:tc>
      </w:tr>
      <w:tr w:rsidR="00500BE5" w:rsidRPr="00B575ED" w:rsidTr="00A434B7">
        <w:tc>
          <w:tcPr>
            <w:tcW w:w="15242" w:type="dxa"/>
            <w:gridSpan w:val="6"/>
          </w:tcPr>
          <w:p w:rsidR="00500BE5" w:rsidRPr="00601699" w:rsidRDefault="00500BE5" w:rsidP="008978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/>
                <w:sz w:val="24"/>
                <w:szCs w:val="24"/>
              </w:rPr>
              <w:t>4. В сфере государственной информационной политики</w:t>
            </w:r>
          </w:p>
        </w:tc>
      </w:tr>
      <w:tr w:rsidR="0029053C" w:rsidRPr="00B575ED" w:rsidTr="00506300">
        <w:tc>
          <w:tcPr>
            <w:tcW w:w="661" w:type="dxa"/>
            <w:shd w:val="clear" w:color="auto" w:fill="auto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14" w:type="dxa"/>
            <w:gridSpan w:val="2"/>
            <w:shd w:val="clear" w:color="auto" w:fill="auto"/>
          </w:tcPr>
          <w:p w:rsidR="0029053C" w:rsidRPr="00500BE5" w:rsidRDefault="00E93119" w:rsidP="0089788C">
            <w:pPr>
              <w:pStyle w:val="a4"/>
              <w:widowControl w:val="0"/>
            </w:pPr>
            <w:r>
              <w:rPr>
                <w:rStyle w:val="9"/>
                <w:rFonts w:ascii="Times New Roman" w:hAnsi="Times New Roman"/>
                <w:sz w:val="24"/>
              </w:rPr>
              <w:t>С</w:t>
            </w:r>
            <w:r w:rsidR="0029053C" w:rsidRPr="00500BE5">
              <w:rPr>
                <w:rStyle w:val="9"/>
                <w:rFonts w:ascii="Times New Roman" w:hAnsi="Times New Roman"/>
                <w:sz w:val="24"/>
              </w:rPr>
              <w:t>истемный мониторинг средств массовой информации в целях пресечения распространения материалов экстремистского характера, а также призывов к массовым беспорядкам, участию в несанкционированных публичных мероприятиях.</w:t>
            </w:r>
          </w:p>
        </w:tc>
        <w:tc>
          <w:tcPr>
            <w:tcW w:w="1841" w:type="dxa"/>
            <w:shd w:val="clear" w:color="auto" w:fill="auto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4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auto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Уполномоченный участковый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 району</w:t>
            </w:r>
          </w:p>
        </w:tc>
      </w:tr>
      <w:tr w:rsidR="00CD0277" w:rsidRPr="00B575ED" w:rsidTr="00AF7825">
        <w:tc>
          <w:tcPr>
            <w:tcW w:w="15242" w:type="dxa"/>
            <w:gridSpan w:val="6"/>
          </w:tcPr>
          <w:p w:rsidR="00CD0277" w:rsidRPr="00601699" w:rsidRDefault="00CD0277" w:rsidP="0089788C">
            <w:pPr>
              <w:widowControl w:val="0"/>
              <w:jc w:val="center"/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  <w:t>5. В сфере образования и государственной молодежной политики</w:t>
            </w:r>
          </w:p>
        </w:tc>
      </w:tr>
      <w:tr w:rsidR="0029053C" w:rsidRPr="00B575ED" w:rsidTr="00506300">
        <w:tc>
          <w:tcPr>
            <w:tcW w:w="661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14" w:type="dxa"/>
            <w:gridSpan w:val="2"/>
          </w:tcPr>
          <w:p w:rsidR="0029053C" w:rsidRPr="00601699" w:rsidRDefault="0029053C" w:rsidP="00500BE5">
            <w:pPr>
              <w:widowControl w:val="0"/>
              <w:tabs>
                <w:tab w:val="left" w:pos="0"/>
              </w:tabs>
              <w:spacing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Организовать проведение информационных мероприятий для учащихся о способах противодействия вовлечению в </w:t>
            </w:r>
            <w:r w:rsidRPr="006016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радикальные религиозные группы и последствиях террористических и экстремистских акций.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ма,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оведения, 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12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proofErr w:type="gramEnd"/>
            <w:r w:rsidR="0012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жбы, по 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беско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общ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 также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отста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собств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числе вов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кстрем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29053C" w:rsidRPr="00601699" w:rsidRDefault="0029053C" w:rsidP="0089788C">
            <w:pPr>
              <w:pStyle w:val="a4"/>
              <w:widowControl w:val="0"/>
              <w:rPr>
                <w:rStyle w:val="9"/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</w:tcPr>
          <w:p w:rsidR="0029053C" w:rsidRPr="00601699" w:rsidRDefault="00CD0277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3222" w:type="dxa"/>
          </w:tcPr>
          <w:p w:rsidR="0029053C" w:rsidRPr="00601699" w:rsidRDefault="00CD0277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</w:tc>
      </w:tr>
      <w:tr w:rsidR="0029053C" w:rsidRPr="00B575ED" w:rsidTr="00506300">
        <w:tc>
          <w:tcPr>
            <w:tcW w:w="661" w:type="dxa"/>
          </w:tcPr>
          <w:p w:rsidR="0029053C" w:rsidRPr="00601699" w:rsidRDefault="00127174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814" w:type="dxa"/>
            <w:gridSpan w:val="2"/>
          </w:tcPr>
          <w:p w:rsidR="0029053C" w:rsidRPr="00CD0277" w:rsidRDefault="0029053C" w:rsidP="00127174">
            <w:pPr>
              <w:widowControl w:val="0"/>
              <w:tabs>
                <w:tab w:val="left" w:pos="5591"/>
              </w:tabs>
              <w:spacing w:line="238" w:lineRule="auto"/>
              <w:ind w:right="-5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D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в средствах массовой информации и в информационно-телекоммуникационных сетях, включая сеть «Интернет», социальной рекламы, направленной на патриотическое воспитание молодёжи </w:t>
            </w:r>
          </w:p>
        </w:tc>
        <w:tc>
          <w:tcPr>
            <w:tcW w:w="1841" w:type="dxa"/>
          </w:tcPr>
          <w:p w:rsidR="0029053C" w:rsidRPr="00601699" w:rsidRDefault="004D50E3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</w:tcPr>
          <w:p w:rsidR="0029053C" w:rsidRPr="00601699" w:rsidRDefault="00CD0277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молодежи</w:t>
            </w:r>
          </w:p>
        </w:tc>
      </w:tr>
      <w:tr w:rsidR="0029053C" w:rsidRPr="00B575ED" w:rsidTr="00506300">
        <w:tc>
          <w:tcPr>
            <w:tcW w:w="661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27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2"/>
          </w:tcPr>
          <w:p w:rsidR="0029053C" w:rsidRPr="00601699" w:rsidRDefault="00E93119" w:rsidP="008978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в реализации на территории Белгородской области молодежных проектов, способствующих улучшению межнациональных отношений в молодежной среде.</w:t>
            </w:r>
          </w:p>
        </w:tc>
        <w:tc>
          <w:tcPr>
            <w:tcW w:w="1841" w:type="dxa"/>
          </w:tcPr>
          <w:p w:rsidR="0029053C" w:rsidRPr="00601699" w:rsidRDefault="001C6801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календарными планами проектов</w:t>
            </w:r>
          </w:p>
        </w:tc>
        <w:tc>
          <w:tcPr>
            <w:tcW w:w="2704" w:type="dxa"/>
          </w:tcPr>
          <w:p w:rsidR="0029053C" w:rsidRPr="00601699" w:rsidRDefault="00DD0046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местного бюджета, </w:t>
            </w:r>
            <w:r w:rsidR="00115F42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бюджетом проекта</w:t>
            </w:r>
          </w:p>
        </w:tc>
        <w:tc>
          <w:tcPr>
            <w:tcW w:w="3222" w:type="dxa"/>
          </w:tcPr>
          <w:p w:rsidR="0029053C" w:rsidRPr="00CD0277" w:rsidRDefault="00CD0277" w:rsidP="0089788C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молодежи</w:t>
            </w:r>
          </w:p>
        </w:tc>
      </w:tr>
      <w:tr w:rsidR="0029053C" w:rsidRPr="00427E25" w:rsidTr="00506300">
        <w:tc>
          <w:tcPr>
            <w:tcW w:w="661" w:type="dxa"/>
            <w:shd w:val="clear" w:color="auto" w:fill="auto"/>
          </w:tcPr>
          <w:p w:rsidR="0029053C" w:rsidRPr="00601699" w:rsidRDefault="00127174" w:rsidP="0089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2"/>
            <w:shd w:val="clear" w:color="auto" w:fill="auto"/>
          </w:tcPr>
          <w:p w:rsidR="0029053C" w:rsidRPr="00601699" w:rsidRDefault="00E93119" w:rsidP="000159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азмещение в средствах массовой     информации материалов по предупреждению правонарушений и преступлений, в том числе экстремистской деятельности, а также ответственности за вовлечение несовершеннолетних за данный вид деятельности.</w:t>
            </w:r>
          </w:p>
        </w:tc>
        <w:tc>
          <w:tcPr>
            <w:tcW w:w="1841" w:type="dxa"/>
            <w:shd w:val="clear" w:color="auto" w:fill="auto"/>
          </w:tcPr>
          <w:p w:rsidR="0029053C" w:rsidRPr="00601699" w:rsidRDefault="001C6801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4" w:type="dxa"/>
          </w:tcPr>
          <w:p w:rsidR="0029053C" w:rsidRPr="00601699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  <w:shd w:val="clear" w:color="auto" w:fill="auto"/>
          </w:tcPr>
          <w:p w:rsidR="0029053C" w:rsidRPr="00CD0277" w:rsidRDefault="00CD0277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делам молодежи, ДК, библиотеки</w:t>
            </w:r>
          </w:p>
        </w:tc>
      </w:tr>
      <w:tr w:rsidR="0029053C" w:rsidRPr="00427E25" w:rsidTr="00506300">
        <w:tc>
          <w:tcPr>
            <w:tcW w:w="661" w:type="dxa"/>
          </w:tcPr>
          <w:p w:rsidR="0029053C" w:rsidRPr="00601699" w:rsidRDefault="00127174" w:rsidP="0089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2"/>
          </w:tcPr>
          <w:p w:rsidR="009619CC" w:rsidRDefault="00E93119" w:rsidP="0089788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и </w:t>
            </w:r>
            <w:r w:rsidR="0029053C" w:rsidRPr="006016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мероприятий, направленных на воспитание молодежи в духе патриотизма, основанного на основополагающих морально-нравственных и культурных ценностях</w:t>
            </w:r>
            <w:r w:rsidR="00961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9619CC" w:rsidRDefault="009619CC" w:rsidP="0089788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Уроки мужества, приуроченные ко Дню снятия блокады Ленинграда;</w:t>
            </w:r>
          </w:p>
          <w:p w:rsidR="009619CC" w:rsidRDefault="009619CC" w:rsidP="0089788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Патриотическая акция ко дню освобождения сел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Афанасовского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 от немецко-фашистских захватчиков;</w:t>
            </w:r>
          </w:p>
          <w:p w:rsidR="009619CC" w:rsidRDefault="009619CC" w:rsidP="0089788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Патриотическая акция ко Дню памяти о россиянах,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исполнявших служебный долг за пределами Отечества;</w:t>
            </w:r>
          </w:p>
          <w:p w:rsidR="009619CC" w:rsidRDefault="009619CC" w:rsidP="0089788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Праздничный концерт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Дню защитников Отечества;</w:t>
            </w:r>
          </w:p>
          <w:p w:rsidR="009619CC" w:rsidRDefault="009619CC" w:rsidP="0089788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 Всероссийская акция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Бессмерный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полк»;</w:t>
            </w:r>
          </w:p>
          <w:p w:rsidR="009619CC" w:rsidRDefault="009619CC" w:rsidP="0089788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Патриотическая акция ко Дню памяти и скорби;</w:t>
            </w:r>
          </w:p>
          <w:p w:rsidR="009619CC" w:rsidRDefault="002C35D7" w:rsidP="0089788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961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Героико-патриотический вечер к 80-летию Курской битвы;</w:t>
            </w:r>
          </w:p>
          <w:p w:rsidR="002C35D7" w:rsidRDefault="002C35D7" w:rsidP="0089788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Историко-краеведческий час ко Дню освобождения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Белгород;</w:t>
            </w:r>
          </w:p>
          <w:p w:rsidR="002C35D7" w:rsidRDefault="002C35D7" w:rsidP="0089788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Ко Дню флага Белгородской области;</w:t>
            </w:r>
          </w:p>
          <w:p w:rsidR="002C35D7" w:rsidRDefault="002C35D7" w:rsidP="0089788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Ко дню народного единства;</w:t>
            </w:r>
          </w:p>
          <w:p w:rsidR="002C35D7" w:rsidRDefault="002C35D7" w:rsidP="0089788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Ко дню неизвестного солдата</w:t>
            </w:r>
          </w:p>
          <w:p w:rsidR="0029053C" w:rsidRPr="00601699" w:rsidRDefault="0029053C" w:rsidP="0089788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1841" w:type="dxa"/>
          </w:tcPr>
          <w:p w:rsidR="0029053C" w:rsidRDefault="0029053C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C35D7" w:rsidRDefault="002C35D7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E3" w:rsidRDefault="004D50E3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50E3" w:rsidRDefault="004D50E3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D50E3" w:rsidRPr="00601699" w:rsidRDefault="004D50E3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4" w:type="dxa"/>
          </w:tcPr>
          <w:p w:rsidR="0029053C" w:rsidRDefault="0029053C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5 000</w:t>
            </w: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</w:t>
            </w: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  <w:p w:rsidR="00115F42" w:rsidRPr="00601699" w:rsidRDefault="00115F42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</w:tcPr>
          <w:p w:rsidR="0029053C" w:rsidRPr="00CD0277" w:rsidRDefault="00CD0277" w:rsidP="0089788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делам молодежи, ДК, библиотеки </w:t>
            </w:r>
          </w:p>
        </w:tc>
      </w:tr>
      <w:tr w:rsidR="0029053C" w:rsidRPr="00767A37" w:rsidTr="00506300">
        <w:tc>
          <w:tcPr>
            <w:tcW w:w="661" w:type="dxa"/>
          </w:tcPr>
          <w:p w:rsidR="0029053C" w:rsidRPr="00601699" w:rsidRDefault="00127174" w:rsidP="008978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2"/>
          </w:tcPr>
          <w:p w:rsidR="0029053C" w:rsidRPr="00601699" w:rsidRDefault="00E93119" w:rsidP="0089788C">
            <w:pPr>
              <w:pStyle w:val="a6"/>
              <w:widowControl w:val="0"/>
              <w:spacing w:before="0" w:beforeAutospacing="0" w:after="0" w:afterAutospacing="0"/>
              <w:jc w:val="both"/>
            </w:pPr>
            <w:r>
              <w:t>М</w:t>
            </w:r>
            <w:r w:rsidR="0029053C" w:rsidRPr="00601699">
              <w:t xml:space="preserve">ониторинг проявлений экстремистского характера в молодежной среде (анализ страниц в </w:t>
            </w:r>
            <w:proofErr w:type="spellStart"/>
            <w:r w:rsidR="0029053C" w:rsidRPr="00601699">
              <w:t>соцсетях</w:t>
            </w:r>
            <w:proofErr w:type="spellEnd"/>
            <w:r w:rsidR="0029053C" w:rsidRPr="00601699">
              <w:t>).</w:t>
            </w:r>
          </w:p>
        </w:tc>
        <w:tc>
          <w:tcPr>
            <w:tcW w:w="1841" w:type="dxa"/>
          </w:tcPr>
          <w:p w:rsidR="0029053C" w:rsidRPr="00601699" w:rsidRDefault="001C6801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4" w:type="dxa"/>
          </w:tcPr>
          <w:p w:rsidR="0029053C" w:rsidRPr="00601699" w:rsidRDefault="00115F42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</w:tcPr>
          <w:p w:rsidR="0029053C" w:rsidRPr="00CD0277" w:rsidRDefault="00500BE5" w:rsidP="0089788C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молодежи</w:t>
            </w:r>
          </w:p>
        </w:tc>
      </w:tr>
      <w:tr w:rsidR="0029053C" w:rsidRPr="00767A37" w:rsidTr="00506300">
        <w:tc>
          <w:tcPr>
            <w:tcW w:w="661" w:type="dxa"/>
          </w:tcPr>
          <w:p w:rsidR="0029053C" w:rsidRPr="00601699" w:rsidRDefault="00127174" w:rsidP="008978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814" w:type="dxa"/>
            <w:gridSpan w:val="2"/>
          </w:tcPr>
          <w:p w:rsidR="0029053C" w:rsidRPr="00601699" w:rsidRDefault="00E93119" w:rsidP="005C6CD3">
            <w:pPr>
              <w:widowControl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занятости подростков в свободное от учебы время, в том числе:</w:t>
            </w:r>
          </w:p>
          <w:p w:rsidR="0029053C" w:rsidRPr="00601699" w:rsidRDefault="0029053C" w:rsidP="005C6CD3">
            <w:pPr>
              <w:widowControl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по благоустройству воинских захоронений, мемориалов, памятников и обелисков воинской славы;</w:t>
            </w:r>
          </w:p>
          <w:p w:rsidR="0029053C" w:rsidRPr="00601699" w:rsidRDefault="0029053C" w:rsidP="0089788C">
            <w:pPr>
              <w:pStyle w:val="a6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1841" w:type="dxa"/>
          </w:tcPr>
          <w:p w:rsidR="0029053C" w:rsidRPr="00601699" w:rsidRDefault="00E93119" w:rsidP="0089788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4" w:type="dxa"/>
          </w:tcPr>
          <w:p w:rsidR="0029053C" w:rsidRPr="00601699" w:rsidRDefault="00115F42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</w:tcPr>
          <w:p w:rsidR="0029053C" w:rsidRPr="00601699" w:rsidRDefault="00500BE5" w:rsidP="008978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делам молодежи</w:t>
            </w:r>
          </w:p>
        </w:tc>
      </w:tr>
      <w:tr w:rsidR="00CD0277" w:rsidRPr="00427E25" w:rsidTr="00D85DDD">
        <w:tc>
          <w:tcPr>
            <w:tcW w:w="15242" w:type="dxa"/>
            <w:gridSpan w:val="6"/>
          </w:tcPr>
          <w:p w:rsidR="00CD0277" w:rsidRPr="00601699" w:rsidRDefault="00CD0277" w:rsidP="00CF2E67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  <w:t>В сфере государственной культурной политики</w:t>
            </w:r>
          </w:p>
        </w:tc>
      </w:tr>
      <w:tr w:rsidR="0029053C" w:rsidRPr="00427E25" w:rsidTr="00506300">
        <w:tc>
          <w:tcPr>
            <w:tcW w:w="661" w:type="dxa"/>
          </w:tcPr>
          <w:p w:rsidR="0029053C" w:rsidRPr="00601699" w:rsidRDefault="00DD0046" w:rsidP="0089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14" w:type="dxa"/>
            <w:gridSpan w:val="2"/>
          </w:tcPr>
          <w:p w:rsidR="004D50E3" w:rsidRDefault="0029053C" w:rsidP="0089788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мероприятий, посвященных</w:t>
            </w:r>
            <w:r w:rsidR="004D50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D50E3" w:rsidRDefault="004D50E3" w:rsidP="0089788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9053C" w:rsidRPr="0060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международному Дню толерантности, </w:t>
            </w:r>
          </w:p>
          <w:p w:rsidR="0029053C" w:rsidRPr="00601699" w:rsidRDefault="004D50E3" w:rsidP="0089788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9053C" w:rsidRPr="00601699">
              <w:rPr>
                <w:rFonts w:ascii="Times New Roman" w:hAnsi="Times New Roman" w:cs="Times New Roman"/>
                <w:bCs/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1841" w:type="dxa"/>
          </w:tcPr>
          <w:p w:rsidR="0029053C" w:rsidRDefault="0029053C" w:rsidP="0089788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E3" w:rsidRDefault="004D50E3" w:rsidP="0089788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D50E3" w:rsidRPr="00601699" w:rsidRDefault="004D50E3" w:rsidP="0089788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4" w:type="dxa"/>
          </w:tcPr>
          <w:p w:rsidR="0029053C" w:rsidRDefault="0029053C" w:rsidP="0089788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115F42" w:rsidRPr="00601699" w:rsidRDefault="00115F42" w:rsidP="0089788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22" w:type="dxa"/>
          </w:tcPr>
          <w:p w:rsidR="0029053C" w:rsidRPr="00601699" w:rsidRDefault="00DD0046" w:rsidP="0089788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делам молодежи, ДК, библиотеки</w:t>
            </w:r>
          </w:p>
        </w:tc>
      </w:tr>
      <w:tr w:rsidR="0029053C" w:rsidRPr="00427E25" w:rsidTr="00506300">
        <w:tc>
          <w:tcPr>
            <w:tcW w:w="661" w:type="dxa"/>
          </w:tcPr>
          <w:p w:rsidR="0029053C" w:rsidRPr="00601699" w:rsidRDefault="00DD0046" w:rsidP="00DD004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6814" w:type="dxa"/>
            <w:gridSpan w:val="2"/>
          </w:tcPr>
          <w:p w:rsidR="0029053C" w:rsidRDefault="00E93119" w:rsidP="008978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по организации досуга детей и подростков, семейного досуга, созданию условий для культурного роста</w:t>
            </w:r>
            <w:r w:rsidR="00CD02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3119" w:rsidRDefault="00CD0277" w:rsidP="00E93119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сосед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3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93119">
              <w:rPr>
                <w:rFonts w:ascii="Times New Roman" w:hAnsi="Times New Roman" w:cs="Times New Roman"/>
                <w:sz w:val="24"/>
                <w:szCs w:val="24"/>
              </w:rPr>
              <w:t xml:space="preserve"> День славянской письменности;</w:t>
            </w:r>
          </w:p>
          <w:p w:rsidR="00E93119" w:rsidRDefault="00E93119" w:rsidP="00E93119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ко дню народных художественных промыслов с участием жителей сельского поселения всех национальностей;</w:t>
            </w:r>
          </w:p>
          <w:p w:rsidR="00E93119" w:rsidRPr="00601699" w:rsidRDefault="00E93119" w:rsidP="00E93119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 Дню Прав человека</w:t>
            </w:r>
          </w:p>
          <w:p w:rsidR="00CD0277" w:rsidRPr="00601699" w:rsidRDefault="00CD0277" w:rsidP="008978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D0046" w:rsidRDefault="00DD0046" w:rsidP="00DD004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46" w:rsidRDefault="00DD0046" w:rsidP="00DD004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46" w:rsidRDefault="00DD0046" w:rsidP="00DD004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3C" w:rsidRDefault="00DD0046" w:rsidP="00DD004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D0046" w:rsidRDefault="00DD0046" w:rsidP="00DD004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46" w:rsidRPr="00601699" w:rsidRDefault="00DD0046" w:rsidP="00DD004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4" w:type="dxa"/>
          </w:tcPr>
          <w:p w:rsidR="0029053C" w:rsidRDefault="0029053C" w:rsidP="008978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8978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115F42" w:rsidRPr="00601699" w:rsidRDefault="00115F42" w:rsidP="008978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2" w:type="dxa"/>
          </w:tcPr>
          <w:p w:rsidR="0029053C" w:rsidRPr="00601699" w:rsidRDefault="00DD0046" w:rsidP="008978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делам молодежи, ДК, библиотеки</w:t>
            </w:r>
          </w:p>
        </w:tc>
      </w:tr>
      <w:tr w:rsidR="0029053C" w:rsidRPr="00427E25" w:rsidTr="00506300">
        <w:tc>
          <w:tcPr>
            <w:tcW w:w="661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4" w:type="dxa"/>
            <w:gridSpan w:val="2"/>
          </w:tcPr>
          <w:p w:rsidR="0029053C" w:rsidRPr="00601699" w:rsidRDefault="0029053C" w:rsidP="008978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Итоги реализации мероприятий</w:t>
            </w:r>
          </w:p>
        </w:tc>
        <w:tc>
          <w:tcPr>
            <w:tcW w:w="1841" w:type="dxa"/>
          </w:tcPr>
          <w:p w:rsidR="0029053C" w:rsidRPr="00601699" w:rsidRDefault="0029053C" w:rsidP="0089788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053C" w:rsidRPr="00601699" w:rsidRDefault="0029053C" w:rsidP="008978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29053C" w:rsidRPr="00601699" w:rsidRDefault="0029053C" w:rsidP="008978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3C" w:rsidRPr="00427E25" w:rsidTr="00506300">
        <w:tc>
          <w:tcPr>
            <w:tcW w:w="661" w:type="dxa"/>
          </w:tcPr>
          <w:p w:rsidR="0029053C" w:rsidRPr="00601699" w:rsidRDefault="0029053C" w:rsidP="0089788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6814" w:type="dxa"/>
            <w:gridSpan w:val="2"/>
          </w:tcPr>
          <w:p w:rsidR="0029053C" w:rsidRPr="00601699" w:rsidRDefault="0029053C" w:rsidP="008978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Обобщить и проанализировать результаты и эффективность работы по реализации Стратегии противодействия экстремизму в Российской Федерации до 2025 года и настоящего комплексного плана действий. При необходимости сформировать предложения по разработке новых документов стратегического планирования в данной сфере.</w:t>
            </w:r>
          </w:p>
        </w:tc>
        <w:tc>
          <w:tcPr>
            <w:tcW w:w="1841" w:type="dxa"/>
          </w:tcPr>
          <w:p w:rsidR="0029053C" w:rsidRDefault="00DD0046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до 5-го числа следующего месяца</w:t>
            </w:r>
          </w:p>
          <w:p w:rsidR="00DD0046" w:rsidRPr="00601699" w:rsidRDefault="00DD0046" w:rsidP="0089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(отчет размещение на сайте 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сетях)</w:t>
            </w:r>
          </w:p>
        </w:tc>
        <w:tc>
          <w:tcPr>
            <w:tcW w:w="2704" w:type="dxa"/>
          </w:tcPr>
          <w:p w:rsidR="0029053C" w:rsidRPr="00601699" w:rsidRDefault="0029053C" w:rsidP="0089788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29053C" w:rsidRPr="00601699" w:rsidRDefault="0029053C" w:rsidP="0089788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9053C" w:rsidRPr="00601699" w:rsidRDefault="0029053C" w:rsidP="0089788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F2E67" w:rsidRPr="00B575ED" w:rsidRDefault="00CF2E67" w:rsidP="00CF2E67">
      <w:pPr>
        <w:widowControl w:val="0"/>
        <w:rPr>
          <w:color w:val="FF0000"/>
          <w:sz w:val="28"/>
          <w:szCs w:val="28"/>
        </w:rPr>
      </w:pPr>
    </w:p>
    <w:p w:rsidR="00CF2E67" w:rsidRPr="00B575ED" w:rsidRDefault="00CF2E67" w:rsidP="00CF2E67">
      <w:pPr>
        <w:widowControl w:val="0"/>
        <w:jc w:val="center"/>
        <w:rPr>
          <w:b/>
          <w:color w:val="FF0000"/>
          <w:sz w:val="28"/>
          <w:szCs w:val="28"/>
        </w:rPr>
      </w:pPr>
    </w:p>
    <w:p w:rsidR="00722B77" w:rsidRDefault="00722B77">
      <w:pPr>
        <w:widowControl w:val="0"/>
        <w:spacing w:line="239" w:lineRule="auto"/>
        <w:ind w:left="413" w:right="2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23DD" w:rsidRDefault="005423DD">
      <w:pPr>
        <w:widowControl w:val="0"/>
        <w:spacing w:line="239" w:lineRule="auto"/>
        <w:ind w:left="413" w:right="2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23DD" w:rsidRDefault="005423DD">
      <w:pPr>
        <w:widowControl w:val="0"/>
        <w:spacing w:line="239" w:lineRule="auto"/>
        <w:ind w:left="413" w:right="2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B77" w:rsidRDefault="00722B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B77" w:rsidRDefault="00722B7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2B77" w:rsidRDefault="00722B77">
      <w:pPr>
        <w:sectPr w:rsidR="00722B77" w:rsidSect="00760B4B">
          <w:pgSz w:w="16833" w:h="11908" w:orient="landscape"/>
          <w:pgMar w:top="572" w:right="957" w:bottom="1058" w:left="850" w:header="0" w:footer="0" w:gutter="0"/>
          <w:cols w:space="708"/>
          <w:docGrid w:linePitch="299"/>
        </w:sectPr>
      </w:pPr>
    </w:p>
    <w:p w:rsidR="00722B77" w:rsidRDefault="00722B77">
      <w:pPr>
        <w:sectPr w:rsidR="00722B77" w:rsidSect="00CF2E67">
          <w:pgSz w:w="11908" w:h="16833"/>
          <w:pgMar w:top="850" w:right="572" w:bottom="0" w:left="1058" w:header="0" w:footer="0" w:gutter="0"/>
          <w:cols w:num="2" w:space="708" w:equalWidth="0">
            <w:col w:w="6661" w:space="549"/>
            <w:col w:w="3067" w:space="0"/>
          </w:cols>
        </w:sectPr>
      </w:pPr>
    </w:p>
    <w:bookmarkEnd w:id="1"/>
    <w:p w:rsidR="00722B77" w:rsidRDefault="00722B77" w:rsidP="000E47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22B77" w:rsidSect="000E473E">
      <w:type w:val="continuous"/>
      <w:pgSz w:w="11908" w:h="16833"/>
      <w:pgMar w:top="853" w:right="572" w:bottom="0" w:left="1058" w:header="0" w:footer="0" w:gutter="0"/>
      <w:cols w:num="3" w:space="708" w:equalWidth="0">
        <w:col w:w="5442" w:space="148"/>
        <w:col w:w="1070" w:space="549"/>
        <w:col w:w="3067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0D" w:rsidRDefault="009A600D" w:rsidP="00115F42">
      <w:pPr>
        <w:spacing w:line="240" w:lineRule="auto"/>
      </w:pPr>
      <w:r>
        <w:separator/>
      </w:r>
    </w:p>
  </w:endnote>
  <w:endnote w:type="continuationSeparator" w:id="0">
    <w:p w:rsidR="009A600D" w:rsidRDefault="009A600D" w:rsidP="00115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B6" w:rsidRDefault="00D359B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B6" w:rsidRDefault="00D359B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B6" w:rsidRDefault="00D359B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0D" w:rsidRDefault="009A600D" w:rsidP="00115F42">
      <w:pPr>
        <w:spacing w:line="240" w:lineRule="auto"/>
      </w:pPr>
      <w:r>
        <w:separator/>
      </w:r>
    </w:p>
  </w:footnote>
  <w:footnote w:type="continuationSeparator" w:id="0">
    <w:p w:rsidR="009A600D" w:rsidRDefault="009A600D" w:rsidP="00115F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B6" w:rsidRDefault="00D359B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5529"/>
      <w:docPartObj>
        <w:docPartGallery w:val="Page Numbers (Top of Page)"/>
        <w:docPartUnique/>
      </w:docPartObj>
    </w:sdtPr>
    <w:sdtContent>
      <w:p w:rsidR="003A0E95" w:rsidRDefault="003A0E95">
        <w:pPr>
          <w:pStyle w:val="ab"/>
          <w:jc w:val="center"/>
        </w:pPr>
      </w:p>
      <w:p w:rsidR="00D359B6" w:rsidRDefault="00F85CFF">
        <w:pPr>
          <w:pStyle w:val="ab"/>
          <w:jc w:val="center"/>
        </w:pPr>
        <w:fldSimple w:instr=" PAGE   \* MERGEFORMAT ">
          <w:r w:rsidR="001E20F9">
            <w:rPr>
              <w:noProof/>
            </w:rPr>
            <w:t>2</w:t>
          </w:r>
        </w:fldSimple>
      </w:p>
    </w:sdtContent>
  </w:sdt>
  <w:p w:rsidR="00115F42" w:rsidRDefault="00115F4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B6" w:rsidRDefault="00D359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19B"/>
    <w:multiLevelType w:val="hybridMultilevel"/>
    <w:tmpl w:val="D14854A0"/>
    <w:lvl w:ilvl="0" w:tplc="633EB0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6751E"/>
    <w:multiLevelType w:val="hybridMultilevel"/>
    <w:tmpl w:val="51CA2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B77"/>
    <w:rsid w:val="0001596F"/>
    <w:rsid w:val="000500AF"/>
    <w:rsid w:val="000E473E"/>
    <w:rsid w:val="00115F42"/>
    <w:rsid w:val="00127174"/>
    <w:rsid w:val="00156E8F"/>
    <w:rsid w:val="001714DD"/>
    <w:rsid w:val="00175678"/>
    <w:rsid w:val="0019024D"/>
    <w:rsid w:val="001C6801"/>
    <w:rsid w:val="001E20F9"/>
    <w:rsid w:val="0029053C"/>
    <w:rsid w:val="002C35D7"/>
    <w:rsid w:val="002F0C6C"/>
    <w:rsid w:val="00300558"/>
    <w:rsid w:val="00353376"/>
    <w:rsid w:val="003759C6"/>
    <w:rsid w:val="003A0E95"/>
    <w:rsid w:val="004D50E3"/>
    <w:rsid w:val="00500BE5"/>
    <w:rsid w:val="00506300"/>
    <w:rsid w:val="005423DD"/>
    <w:rsid w:val="005C6CD3"/>
    <w:rsid w:val="005F696E"/>
    <w:rsid w:val="00601699"/>
    <w:rsid w:val="006231E9"/>
    <w:rsid w:val="007163A7"/>
    <w:rsid w:val="00722B77"/>
    <w:rsid w:val="007602D4"/>
    <w:rsid w:val="00760B4B"/>
    <w:rsid w:val="007E33AC"/>
    <w:rsid w:val="0082131C"/>
    <w:rsid w:val="009619CC"/>
    <w:rsid w:val="009A600D"/>
    <w:rsid w:val="009B4E6B"/>
    <w:rsid w:val="00A5715B"/>
    <w:rsid w:val="00AB3FB4"/>
    <w:rsid w:val="00B82B07"/>
    <w:rsid w:val="00C06258"/>
    <w:rsid w:val="00CD0277"/>
    <w:rsid w:val="00CF2E67"/>
    <w:rsid w:val="00D21E84"/>
    <w:rsid w:val="00D359B6"/>
    <w:rsid w:val="00DD0046"/>
    <w:rsid w:val="00E047DF"/>
    <w:rsid w:val="00E93119"/>
    <w:rsid w:val="00F55442"/>
    <w:rsid w:val="00F8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E9"/>
  </w:style>
  <w:style w:type="paragraph" w:styleId="6">
    <w:name w:val="heading 6"/>
    <w:basedOn w:val="a"/>
    <w:next w:val="a"/>
    <w:link w:val="60"/>
    <w:uiPriority w:val="99"/>
    <w:qFormat/>
    <w:rsid w:val="005423DD"/>
    <w:pPr>
      <w:keepNext/>
      <w:spacing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5423DD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5423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F2E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F2E6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2E6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CF2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+ 9"/>
    <w:aliases w:val="5 pt,Не полужирный,Основной текст + Corbel,5"/>
    <w:rsid w:val="00CF2E67"/>
    <w:rPr>
      <w:rFonts w:ascii="Courier New" w:hAnsi="Courier New"/>
      <w:spacing w:val="-20"/>
      <w:sz w:val="19"/>
      <w:lang w:val="ru-RU" w:eastAsia="ru-RU"/>
    </w:rPr>
  </w:style>
  <w:style w:type="character" w:styleId="a7">
    <w:name w:val="Hyperlink"/>
    <w:rsid w:val="00760B4B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760B4B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0B4B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1">
    <w:name w:val="Основной текст1"/>
    <w:rsid w:val="00760B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8">
    <w:name w:val="Основной текст_"/>
    <w:basedOn w:val="a0"/>
    <w:link w:val="4"/>
    <w:locked/>
    <w:rsid w:val="00601699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8"/>
    <w:rsid w:val="00601699"/>
    <w:pPr>
      <w:widowControl w:val="0"/>
      <w:shd w:val="clear" w:color="auto" w:fill="FFFFFF"/>
      <w:spacing w:line="240" w:lineRule="exact"/>
      <w:ind w:firstLine="480"/>
    </w:pPr>
    <w:rPr>
      <w:sz w:val="18"/>
      <w:szCs w:val="18"/>
      <w:shd w:val="clear" w:color="auto" w:fill="FFFFFF"/>
    </w:rPr>
  </w:style>
  <w:style w:type="paragraph" w:styleId="a9">
    <w:name w:val="Title"/>
    <w:basedOn w:val="a"/>
    <w:link w:val="10"/>
    <w:qFormat/>
    <w:rsid w:val="003759C6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375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9"/>
    <w:locked/>
    <w:rsid w:val="003759C6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3">
    <w:name w:val="Style3"/>
    <w:basedOn w:val="a"/>
    <w:uiPriority w:val="99"/>
    <w:rsid w:val="003759C6"/>
    <w:pPr>
      <w:widowControl w:val="0"/>
      <w:autoSpaceDE w:val="0"/>
      <w:autoSpaceDN w:val="0"/>
      <w:adjustRightInd w:val="0"/>
      <w:spacing w:line="240" w:lineRule="auto"/>
    </w:pPr>
    <w:rPr>
      <w:rFonts w:ascii="David" w:eastAsia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3759C6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15F4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5F42"/>
  </w:style>
  <w:style w:type="paragraph" w:styleId="ad">
    <w:name w:val="footer"/>
    <w:basedOn w:val="a"/>
    <w:link w:val="ae"/>
    <w:uiPriority w:val="99"/>
    <w:semiHidden/>
    <w:unhideWhenUsed/>
    <w:rsid w:val="00115F4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5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anasovskoe-r31.gosweb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fanasovskoe-r31.gosweb.gosuslug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2023-03-17T05:44:00Z</cp:lastPrinted>
  <dcterms:created xsi:type="dcterms:W3CDTF">2023-02-14T08:27:00Z</dcterms:created>
  <dcterms:modified xsi:type="dcterms:W3CDTF">2023-03-17T07:22:00Z</dcterms:modified>
</cp:coreProperties>
</file>