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74" w:rsidRDefault="00016F74" w:rsidP="00016F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016F74" w:rsidRDefault="00016F74" w:rsidP="00016F74">
      <w:pPr>
        <w:jc w:val="center"/>
        <w:rPr>
          <w:szCs w:val="28"/>
        </w:rPr>
      </w:pPr>
    </w:p>
    <w:p w:rsidR="00016F74" w:rsidRDefault="00016F74" w:rsidP="00016F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016F74" w:rsidRDefault="00016F74" w:rsidP="00016F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016F74" w:rsidRDefault="00016F74" w:rsidP="00016F74">
      <w:pPr>
        <w:jc w:val="center"/>
        <w:rPr>
          <w:b/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Афанасово</w:t>
      </w:r>
    </w:p>
    <w:p w:rsidR="00016F74" w:rsidRDefault="00016F74" w:rsidP="00016F74">
      <w:pPr>
        <w:jc w:val="center"/>
        <w:rPr>
          <w:b/>
          <w:szCs w:val="28"/>
        </w:rPr>
      </w:pPr>
    </w:p>
    <w:p w:rsidR="00016F74" w:rsidRDefault="00016F74" w:rsidP="00016F74">
      <w:pPr>
        <w:jc w:val="center"/>
        <w:rPr>
          <w:b/>
          <w:bCs/>
          <w:sz w:val="4"/>
          <w:szCs w:val="4"/>
        </w:rPr>
      </w:pPr>
    </w:p>
    <w:p w:rsidR="00016F74" w:rsidRDefault="00576EEB" w:rsidP="00016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6E6674">
        <w:rPr>
          <w:rFonts w:ascii="Arial" w:hAnsi="Arial" w:cs="Arial"/>
          <w:sz w:val="18"/>
          <w:szCs w:val="18"/>
        </w:rPr>
        <w:t xml:space="preserve"> </w:t>
      </w:r>
      <w:r w:rsidR="00BD6B46">
        <w:rPr>
          <w:rFonts w:ascii="Arial" w:hAnsi="Arial" w:cs="Arial"/>
          <w:sz w:val="18"/>
          <w:szCs w:val="18"/>
        </w:rPr>
        <w:t xml:space="preserve">27 </w:t>
      </w:r>
      <w:r w:rsidR="006E6674">
        <w:rPr>
          <w:rFonts w:ascii="Arial" w:hAnsi="Arial" w:cs="Arial"/>
          <w:sz w:val="18"/>
          <w:szCs w:val="18"/>
        </w:rPr>
        <w:t>ноября  2024</w:t>
      </w:r>
      <w:r w:rsidR="00016F74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      </w:t>
      </w:r>
      <w:r w:rsidR="00016F74" w:rsidRPr="002A33F6">
        <w:rPr>
          <w:rFonts w:ascii="Arial" w:hAnsi="Arial" w:cs="Arial"/>
          <w:sz w:val="18"/>
          <w:szCs w:val="18"/>
        </w:rPr>
        <w:t>№</w:t>
      </w:r>
      <w:r w:rsidR="00CC59F0" w:rsidRPr="002A33F6">
        <w:rPr>
          <w:rFonts w:ascii="Arial" w:hAnsi="Arial" w:cs="Arial"/>
          <w:sz w:val="18"/>
          <w:szCs w:val="18"/>
        </w:rPr>
        <w:t xml:space="preserve"> </w:t>
      </w:r>
      <w:r w:rsidR="00BD6B46">
        <w:rPr>
          <w:rFonts w:ascii="Arial" w:hAnsi="Arial" w:cs="Arial"/>
          <w:sz w:val="18"/>
          <w:szCs w:val="18"/>
        </w:rPr>
        <w:t xml:space="preserve"> 44</w:t>
      </w:r>
    </w:p>
    <w:p w:rsidR="00016F74" w:rsidRDefault="00016F74" w:rsidP="00016F74">
      <w:pPr>
        <w:rPr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F453D8" w:rsidRPr="00D03171" w:rsidRDefault="00F453D8" w:rsidP="00FF225F">
      <w:pPr>
        <w:autoSpaceDE w:val="0"/>
        <w:autoSpaceDN w:val="0"/>
        <w:adjustRightInd w:val="0"/>
        <w:ind w:right="4535"/>
        <w:jc w:val="both"/>
        <w:rPr>
          <w:b/>
          <w:szCs w:val="28"/>
        </w:rPr>
      </w:pPr>
      <w:r w:rsidRPr="00D03171">
        <w:rPr>
          <w:b/>
          <w:bCs/>
          <w:kern w:val="24"/>
          <w:szCs w:val="28"/>
        </w:rPr>
        <w:t>Об утверждении  Правил определения требований</w:t>
      </w:r>
      <w:r w:rsidR="00FF225F">
        <w:rPr>
          <w:b/>
          <w:bCs/>
          <w:kern w:val="24"/>
          <w:szCs w:val="28"/>
        </w:rPr>
        <w:t xml:space="preserve"> </w:t>
      </w:r>
      <w:r w:rsidRPr="00D03171">
        <w:rPr>
          <w:b/>
          <w:bCs/>
          <w:kern w:val="24"/>
          <w:szCs w:val="28"/>
        </w:rPr>
        <w:t xml:space="preserve"> к   </w:t>
      </w:r>
      <w:proofErr w:type="gramStart"/>
      <w:r w:rsidRPr="00D03171">
        <w:rPr>
          <w:b/>
          <w:bCs/>
          <w:kern w:val="24"/>
          <w:szCs w:val="28"/>
        </w:rPr>
        <w:t>закупаемым</w:t>
      </w:r>
      <w:proofErr w:type="gramEnd"/>
      <w:r w:rsidRPr="00D03171">
        <w:rPr>
          <w:b/>
          <w:bCs/>
          <w:kern w:val="24"/>
          <w:szCs w:val="28"/>
        </w:rPr>
        <w:t xml:space="preserve">  </w:t>
      </w:r>
      <w:r>
        <w:rPr>
          <w:b/>
          <w:bCs/>
          <w:kern w:val="24"/>
          <w:szCs w:val="28"/>
        </w:rPr>
        <w:t xml:space="preserve">администрацией </w:t>
      </w:r>
      <w:proofErr w:type="spellStart"/>
      <w:r>
        <w:rPr>
          <w:b/>
          <w:bCs/>
          <w:kern w:val="24"/>
          <w:szCs w:val="28"/>
        </w:rPr>
        <w:t>Афанасовского</w:t>
      </w:r>
      <w:proofErr w:type="spellEnd"/>
      <w:r>
        <w:rPr>
          <w:b/>
          <w:bCs/>
          <w:kern w:val="24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bCs/>
          <w:kern w:val="24"/>
          <w:szCs w:val="28"/>
        </w:rPr>
        <w:t>Корочанский</w:t>
      </w:r>
      <w:proofErr w:type="spellEnd"/>
      <w:r>
        <w:rPr>
          <w:b/>
          <w:bCs/>
          <w:kern w:val="24"/>
          <w:szCs w:val="28"/>
        </w:rPr>
        <w:t xml:space="preserve"> район»</w:t>
      </w:r>
    </w:p>
    <w:p w:rsidR="00F453D8" w:rsidRPr="003B51CD" w:rsidRDefault="00F453D8" w:rsidP="00FF225F">
      <w:pPr>
        <w:autoSpaceDE w:val="0"/>
        <w:autoSpaceDN w:val="0"/>
        <w:adjustRightInd w:val="0"/>
        <w:ind w:right="4535"/>
        <w:jc w:val="both"/>
        <w:rPr>
          <w:b/>
          <w:szCs w:val="28"/>
          <w:lang w:eastAsia="en-US"/>
        </w:rPr>
      </w:pPr>
      <w:r w:rsidRPr="00D03171">
        <w:rPr>
          <w:b/>
          <w:szCs w:val="28"/>
        </w:rPr>
        <w:t xml:space="preserve">  отдельным видам товаров, работ, услуг (в   том числе предельные цены товаров, работ, услуг)</w:t>
      </w:r>
    </w:p>
    <w:p w:rsidR="00F453D8" w:rsidRPr="003B51CD" w:rsidRDefault="00F453D8" w:rsidP="00F453D8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F453D8" w:rsidRPr="003B51CD" w:rsidRDefault="00F453D8" w:rsidP="00F453D8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F453D8" w:rsidRPr="003B51CD" w:rsidRDefault="00F453D8" w:rsidP="00F453D8">
      <w:pPr>
        <w:widowControl w:val="0"/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</w:rPr>
        <w:t xml:space="preserve">          </w:t>
      </w:r>
      <w:r w:rsidRPr="003B51CD">
        <w:rPr>
          <w:szCs w:val="28"/>
        </w:rPr>
        <w:t>В</w:t>
      </w:r>
      <w:r>
        <w:rPr>
          <w:szCs w:val="28"/>
        </w:rPr>
        <w:t xml:space="preserve">  </w:t>
      </w:r>
      <w:r w:rsidRPr="003B51CD">
        <w:rPr>
          <w:szCs w:val="28"/>
        </w:rPr>
        <w:t xml:space="preserve"> соответствии</w:t>
      </w:r>
      <w:r>
        <w:rPr>
          <w:szCs w:val="28"/>
        </w:rPr>
        <w:t xml:space="preserve">  </w:t>
      </w:r>
      <w:r w:rsidRPr="003B51CD">
        <w:rPr>
          <w:szCs w:val="28"/>
        </w:rPr>
        <w:t xml:space="preserve"> с </w:t>
      </w:r>
      <w:r>
        <w:rPr>
          <w:szCs w:val="28"/>
        </w:rPr>
        <w:t xml:space="preserve">  </w:t>
      </w:r>
      <w:r w:rsidRPr="003B51CD">
        <w:rPr>
          <w:szCs w:val="28"/>
        </w:rPr>
        <w:t xml:space="preserve">пунктом  2 </w:t>
      </w:r>
      <w:r>
        <w:rPr>
          <w:szCs w:val="28"/>
        </w:rPr>
        <w:t xml:space="preserve"> </w:t>
      </w:r>
      <w:r w:rsidRPr="003B51CD">
        <w:rPr>
          <w:szCs w:val="28"/>
        </w:rPr>
        <w:t>части</w:t>
      </w:r>
      <w:r>
        <w:rPr>
          <w:szCs w:val="28"/>
        </w:rPr>
        <w:t xml:space="preserve">  </w:t>
      </w:r>
      <w:r w:rsidRPr="003B51CD">
        <w:rPr>
          <w:szCs w:val="28"/>
        </w:rPr>
        <w:t xml:space="preserve"> 4 статьи 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19 Федерального закона </w:t>
      </w:r>
      <w:r>
        <w:rPr>
          <w:szCs w:val="28"/>
        </w:rPr>
        <w:t>от</w:t>
      </w:r>
      <w:r w:rsidRPr="003B51CD">
        <w:rPr>
          <w:szCs w:val="28"/>
        </w:rPr>
        <w:t xml:space="preserve"> 05 апреля 2013</w:t>
      </w:r>
      <w:r>
        <w:rPr>
          <w:szCs w:val="28"/>
        </w:rPr>
        <w:t xml:space="preserve"> </w:t>
      </w:r>
      <w:r w:rsidRPr="003B51CD">
        <w:rPr>
          <w:szCs w:val="28"/>
        </w:rPr>
        <w:t>года № 44-ФЗ «О</w:t>
      </w:r>
      <w:r>
        <w:rPr>
          <w:szCs w:val="28"/>
        </w:rPr>
        <w:t xml:space="preserve"> </w:t>
      </w:r>
      <w:r w:rsidRPr="003B51CD">
        <w:rPr>
          <w:szCs w:val="28"/>
        </w:rPr>
        <w:t>контрактной системе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в сфере закупок </w:t>
      </w:r>
      <w:r>
        <w:rPr>
          <w:szCs w:val="28"/>
        </w:rPr>
        <w:t xml:space="preserve">  </w:t>
      </w:r>
      <w:r w:rsidRPr="003B51CD">
        <w:rPr>
          <w:szCs w:val="28"/>
        </w:rPr>
        <w:t>товаров,</w:t>
      </w:r>
      <w:r>
        <w:rPr>
          <w:szCs w:val="28"/>
        </w:rPr>
        <w:t xml:space="preserve"> </w:t>
      </w:r>
      <w:r w:rsidRPr="003B51CD">
        <w:rPr>
          <w:szCs w:val="28"/>
        </w:rPr>
        <w:t>работ,</w:t>
      </w:r>
      <w:r>
        <w:rPr>
          <w:szCs w:val="28"/>
        </w:rPr>
        <w:t xml:space="preserve"> </w:t>
      </w:r>
      <w:r w:rsidRPr="003B51CD">
        <w:rPr>
          <w:szCs w:val="28"/>
        </w:rPr>
        <w:t>услуг для</w:t>
      </w:r>
      <w:r>
        <w:rPr>
          <w:szCs w:val="28"/>
        </w:rPr>
        <w:t xml:space="preserve"> </w:t>
      </w:r>
      <w:r w:rsidRPr="003B51CD">
        <w:rPr>
          <w:szCs w:val="28"/>
        </w:rPr>
        <w:t>обеспечения</w:t>
      </w:r>
      <w:r>
        <w:rPr>
          <w:szCs w:val="28"/>
        </w:rPr>
        <w:t xml:space="preserve"> </w:t>
      </w:r>
      <w:r w:rsidRPr="003B51CD">
        <w:rPr>
          <w:szCs w:val="28"/>
        </w:rPr>
        <w:t>государственных и муниципальных нужд», постановлением</w:t>
      </w:r>
      <w:r>
        <w:rPr>
          <w:szCs w:val="28"/>
        </w:rPr>
        <w:t xml:space="preserve"> Правительства</w:t>
      </w:r>
      <w:r w:rsidRPr="003B51CD">
        <w:rPr>
          <w:szCs w:val="28"/>
        </w:rPr>
        <w:t xml:space="preserve"> Российской Федерации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от 02 сентября 2015 года </w:t>
      </w:r>
      <w:r>
        <w:rPr>
          <w:szCs w:val="28"/>
        </w:rPr>
        <w:t xml:space="preserve">  </w:t>
      </w:r>
      <w:r w:rsidRPr="003B51CD">
        <w:rPr>
          <w:szCs w:val="28"/>
        </w:rPr>
        <w:t>№</w:t>
      </w:r>
      <w:r>
        <w:rPr>
          <w:szCs w:val="28"/>
        </w:rPr>
        <w:t xml:space="preserve"> </w:t>
      </w:r>
      <w:r w:rsidRPr="003B51CD">
        <w:rPr>
          <w:szCs w:val="28"/>
        </w:rPr>
        <w:t> 926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 «Об </w:t>
      </w:r>
      <w:r>
        <w:rPr>
          <w:szCs w:val="28"/>
        </w:rPr>
        <w:t xml:space="preserve"> </w:t>
      </w:r>
      <w:r w:rsidRPr="003B51CD">
        <w:rPr>
          <w:szCs w:val="28"/>
        </w:rPr>
        <w:t>утверждении Общих правил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определения </w:t>
      </w:r>
      <w:r>
        <w:rPr>
          <w:szCs w:val="28"/>
        </w:rPr>
        <w:t xml:space="preserve">   </w:t>
      </w:r>
      <w:r w:rsidRPr="003B51CD">
        <w:rPr>
          <w:szCs w:val="28"/>
        </w:rPr>
        <w:t>требований</w:t>
      </w:r>
      <w:r>
        <w:rPr>
          <w:szCs w:val="28"/>
        </w:rPr>
        <w:t xml:space="preserve"> </w:t>
      </w:r>
      <w:proofErr w:type="gramStart"/>
      <w:r w:rsidRPr="003B51CD">
        <w:rPr>
          <w:szCs w:val="28"/>
        </w:rPr>
        <w:t xml:space="preserve">к закупаемым заказчиками отдельным видам товаров, работ, услуг (в том числе предельных цен товаров, работ, услуг)», постановлением    администрации    </w:t>
      </w:r>
      <w:proofErr w:type="spellStart"/>
      <w:r w:rsidR="00A4199D">
        <w:rPr>
          <w:szCs w:val="28"/>
        </w:rPr>
        <w:t>Афанасовского</w:t>
      </w:r>
      <w:proofErr w:type="spellEnd"/>
      <w:r w:rsidR="00A4199D">
        <w:rPr>
          <w:szCs w:val="28"/>
        </w:rPr>
        <w:t xml:space="preserve"> сельского поселения </w:t>
      </w:r>
      <w:r w:rsidRPr="003B51CD">
        <w:rPr>
          <w:szCs w:val="28"/>
        </w:rPr>
        <w:t xml:space="preserve">муниципального 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   района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  «</w:t>
      </w:r>
      <w:proofErr w:type="spellStart"/>
      <w:r w:rsidRPr="003B51CD">
        <w:rPr>
          <w:szCs w:val="28"/>
        </w:rPr>
        <w:t>Корочанский</w:t>
      </w:r>
      <w:proofErr w:type="spellEnd"/>
      <w:r w:rsidRPr="003B51CD">
        <w:rPr>
          <w:szCs w:val="28"/>
        </w:rPr>
        <w:t xml:space="preserve"> 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 район</w:t>
      </w:r>
      <w:r w:rsidRPr="002D2F05">
        <w:rPr>
          <w:szCs w:val="28"/>
        </w:rPr>
        <w:t xml:space="preserve">» </w:t>
      </w:r>
      <w:r>
        <w:rPr>
          <w:szCs w:val="28"/>
        </w:rPr>
        <w:t xml:space="preserve"> </w:t>
      </w:r>
      <w:r w:rsidRPr="002D2F05">
        <w:rPr>
          <w:szCs w:val="28"/>
        </w:rPr>
        <w:t xml:space="preserve">  от</w:t>
      </w:r>
      <w:r>
        <w:rPr>
          <w:szCs w:val="28"/>
        </w:rPr>
        <w:t xml:space="preserve">  24 сентября</w:t>
      </w:r>
      <w:r w:rsidRPr="002D2F05">
        <w:rPr>
          <w:szCs w:val="28"/>
        </w:rPr>
        <w:t xml:space="preserve"> </w:t>
      </w:r>
      <w:r>
        <w:rPr>
          <w:szCs w:val="28"/>
        </w:rPr>
        <w:t xml:space="preserve"> </w:t>
      </w:r>
      <w:r w:rsidRPr="002D2F05">
        <w:rPr>
          <w:szCs w:val="28"/>
        </w:rPr>
        <w:t xml:space="preserve">2024 </w:t>
      </w:r>
      <w:r>
        <w:rPr>
          <w:szCs w:val="28"/>
        </w:rPr>
        <w:t xml:space="preserve">  </w:t>
      </w:r>
      <w:r w:rsidRPr="002D2F05">
        <w:rPr>
          <w:szCs w:val="28"/>
        </w:rPr>
        <w:t>года</w:t>
      </w:r>
      <w:r>
        <w:rPr>
          <w:szCs w:val="28"/>
        </w:rPr>
        <w:t xml:space="preserve"> № 33</w:t>
      </w:r>
      <w:r>
        <w:rPr>
          <w:b/>
          <w:szCs w:val="28"/>
        </w:rPr>
        <w:t xml:space="preserve"> </w:t>
      </w:r>
      <w:r w:rsidRPr="003B51CD">
        <w:rPr>
          <w:b/>
          <w:szCs w:val="28"/>
        </w:rPr>
        <w:t>«</w:t>
      </w:r>
      <w:r w:rsidRPr="00FC56FC">
        <w:rPr>
          <w:bCs/>
          <w:color w:val="000000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FC56FC">
        <w:rPr>
          <w:bCs/>
          <w:color w:val="000000"/>
          <w:szCs w:val="28"/>
        </w:rPr>
        <w:t>Афанасовского</w:t>
      </w:r>
      <w:proofErr w:type="spellEnd"/>
      <w:r w:rsidRPr="00FC56FC">
        <w:rPr>
          <w:bCs/>
          <w:color w:val="000000"/>
          <w:szCs w:val="28"/>
        </w:rPr>
        <w:t xml:space="preserve"> сельского поселения, содержанию указанных актов и обеспечению их исполнения</w:t>
      </w:r>
      <w:proofErr w:type="gramEnd"/>
      <w:r>
        <w:rPr>
          <w:b/>
          <w:bCs/>
          <w:color w:val="000000"/>
          <w:szCs w:val="28"/>
        </w:rPr>
        <w:t xml:space="preserve">» </w:t>
      </w:r>
      <w:r w:rsidRPr="003B51CD">
        <w:rPr>
          <w:szCs w:val="28"/>
        </w:rPr>
        <w:t>администраци</w:t>
      </w:r>
      <w:r>
        <w:rPr>
          <w:szCs w:val="28"/>
        </w:rPr>
        <w:t>я</w:t>
      </w:r>
      <w:r w:rsidRPr="003B51CD">
        <w:rPr>
          <w:szCs w:val="28"/>
        </w:rPr>
        <w:t xml:space="preserve">    </w:t>
      </w:r>
      <w:proofErr w:type="spellStart"/>
      <w:r>
        <w:rPr>
          <w:szCs w:val="28"/>
        </w:rPr>
        <w:t>Афанасовского</w:t>
      </w:r>
      <w:proofErr w:type="spellEnd"/>
      <w:r>
        <w:rPr>
          <w:szCs w:val="28"/>
        </w:rPr>
        <w:t xml:space="preserve"> сельского поселения </w:t>
      </w:r>
      <w:r w:rsidRPr="003B51CD">
        <w:rPr>
          <w:szCs w:val="28"/>
        </w:rPr>
        <w:t xml:space="preserve">муниципального  </w:t>
      </w:r>
      <w:r>
        <w:rPr>
          <w:szCs w:val="28"/>
        </w:rPr>
        <w:t xml:space="preserve">  </w:t>
      </w:r>
      <w:r w:rsidRPr="003B51CD">
        <w:rPr>
          <w:szCs w:val="28"/>
        </w:rPr>
        <w:t xml:space="preserve">  района </w:t>
      </w:r>
      <w:r>
        <w:rPr>
          <w:szCs w:val="28"/>
        </w:rPr>
        <w:t xml:space="preserve">    </w:t>
      </w:r>
      <w:r w:rsidRPr="003B51CD">
        <w:rPr>
          <w:szCs w:val="28"/>
        </w:rPr>
        <w:t xml:space="preserve"> «</w:t>
      </w:r>
      <w:proofErr w:type="spellStart"/>
      <w:r w:rsidRPr="003B51CD">
        <w:rPr>
          <w:szCs w:val="28"/>
        </w:rPr>
        <w:t>Корочанский</w:t>
      </w:r>
      <w:proofErr w:type="spellEnd"/>
      <w:r>
        <w:rPr>
          <w:szCs w:val="28"/>
        </w:rPr>
        <w:t xml:space="preserve">   </w:t>
      </w:r>
      <w:r w:rsidRPr="003B51CD">
        <w:rPr>
          <w:szCs w:val="28"/>
        </w:rPr>
        <w:t xml:space="preserve">  район»</w:t>
      </w:r>
      <w:r w:rsidRPr="003B51CD">
        <w:rPr>
          <w:b/>
          <w:szCs w:val="28"/>
        </w:rPr>
        <w:t xml:space="preserve"> </w:t>
      </w:r>
      <w:r>
        <w:rPr>
          <w:b/>
          <w:szCs w:val="28"/>
        </w:rPr>
        <w:t xml:space="preserve">     </w:t>
      </w:r>
      <w:proofErr w:type="spellStart"/>
      <w:proofErr w:type="gramStart"/>
      <w:r w:rsidRPr="003B51CD">
        <w:rPr>
          <w:b/>
          <w:szCs w:val="28"/>
        </w:rPr>
        <w:t>п</w:t>
      </w:r>
      <w:proofErr w:type="spellEnd"/>
      <w:proofErr w:type="gramEnd"/>
      <w:r w:rsidRPr="003B51CD">
        <w:rPr>
          <w:b/>
          <w:szCs w:val="28"/>
        </w:rPr>
        <w:t xml:space="preserve"> о с т а </w:t>
      </w:r>
      <w:proofErr w:type="spellStart"/>
      <w:r w:rsidRPr="003B51CD">
        <w:rPr>
          <w:b/>
          <w:szCs w:val="28"/>
        </w:rPr>
        <w:t>н</w:t>
      </w:r>
      <w:proofErr w:type="spellEnd"/>
      <w:r w:rsidRPr="003B51CD">
        <w:rPr>
          <w:b/>
          <w:szCs w:val="28"/>
        </w:rPr>
        <w:t xml:space="preserve"> о в л я е т:</w:t>
      </w:r>
    </w:p>
    <w:p w:rsidR="00F453D8" w:rsidRPr="003B51CD" w:rsidRDefault="00F453D8" w:rsidP="00F453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51CD">
        <w:rPr>
          <w:szCs w:val="28"/>
        </w:rPr>
        <w:t xml:space="preserve">1. Утвердить </w:t>
      </w:r>
      <w:r w:rsidRPr="003B51CD">
        <w:rPr>
          <w:bCs/>
          <w:kern w:val="24"/>
          <w:szCs w:val="28"/>
        </w:rPr>
        <w:t xml:space="preserve">Правила определения требований к закупаемым  </w:t>
      </w:r>
      <w:r>
        <w:rPr>
          <w:bCs/>
          <w:kern w:val="24"/>
          <w:szCs w:val="28"/>
        </w:rPr>
        <w:t xml:space="preserve">администрацией </w:t>
      </w:r>
      <w:proofErr w:type="spellStart"/>
      <w:r>
        <w:rPr>
          <w:bCs/>
          <w:kern w:val="24"/>
          <w:szCs w:val="28"/>
        </w:rPr>
        <w:t>Афанасовского</w:t>
      </w:r>
      <w:proofErr w:type="spellEnd"/>
      <w:r>
        <w:rPr>
          <w:bCs/>
          <w:kern w:val="24"/>
          <w:szCs w:val="28"/>
        </w:rPr>
        <w:t xml:space="preserve"> сельского поселения </w:t>
      </w:r>
      <w:r w:rsidRPr="003B51CD">
        <w:rPr>
          <w:szCs w:val="28"/>
        </w:rPr>
        <w:t xml:space="preserve">отдельным видам товаров, работ, услуг (в   том числе </w:t>
      </w:r>
      <w:r>
        <w:rPr>
          <w:szCs w:val="28"/>
        </w:rPr>
        <w:t xml:space="preserve"> </w:t>
      </w:r>
      <w:r w:rsidRPr="003B51CD">
        <w:rPr>
          <w:szCs w:val="28"/>
        </w:rPr>
        <w:t>предельных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 цен 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товаров, 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работ, </w:t>
      </w:r>
      <w:r>
        <w:rPr>
          <w:szCs w:val="28"/>
        </w:rPr>
        <w:t xml:space="preserve"> </w:t>
      </w:r>
      <w:r w:rsidRPr="003B51CD">
        <w:rPr>
          <w:szCs w:val="28"/>
        </w:rPr>
        <w:t>услуг)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 (далее</w:t>
      </w:r>
      <w:r>
        <w:rPr>
          <w:szCs w:val="28"/>
        </w:rPr>
        <w:t xml:space="preserve"> </w:t>
      </w:r>
      <w:r w:rsidRPr="003B51CD">
        <w:rPr>
          <w:szCs w:val="28"/>
        </w:rPr>
        <w:t>- Правила прилагаются).</w:t>
      </w:r>
    </w:p>
    <w:p w:rsidR="00F453D8" w:rsidRDefault="00F453D8" w:rsidP="00F453D8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51CD">
        <w:rPr>
          <w:rFonts w:ascii="Times New Roman" w:hAnsi="Times New Roman"/>
          <w:sz w:val="28"/>
          <w:szCs w:val="28"/>
        </w:rPr>
        <w:t xml:space="preserve">2. </w:t>
      </w:r>
      <w:r w:rsidRPr="003B51CD">
        <w:rPr>
          <w:rStyle w:val="FontStyle15"/>
          <w:rFonts w:cs="Sylfaen"/>
          <w:szCs w:val="28"/>
        </w:rPr>
        <w:t>В соответствии с Правилами, утвержденными настоящим постановлением, а</w:t>
      </w:r>
      <w:r>
        <w:rPr>
          <w:rFonts w:ascii="Times New Roman" w:hAnsi="Times New Roman"/>
          <w:sz w:val="28"/>
          <w:szCs w:val="28"/>
        </w:rPr>
        <w:t xml:space="preserve">дминистрация сельского поселения </w:t>
      </w:r>
      <w:r w:rsidRPr="003B51CD">
        <w:rPr>
          <w:rFonts w:ascii="Times New Roman" w:hAnsi="Times New Roman"/>
          <w:bCs/>
          <w:sz w:val="28"/>
          <w:szCs w:val="28"/>
        </w:rPr>
        <w:t>являющ</w:t>
      </w:r>
      <w:r w:rsidR="00FC56FC">
        <w:rPr>
          <w:rFonts w:ascii="Times New Roman" w:hAnsi="Times New Roman"/>
          <w:bCs/>
          <w:sz w:val="28"/>
          <w:szCs w:val="28"/>
        </w:rPr>
        <w:t>аяся</w:t>
      </w:r>
    </w:p>
    <w:p w:rsidR="00F453D8" w:rsidRDefault="00F453D8" w:rsidP="00F453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proofErr w:type="gramStart"/>
      <w:r w:rsidRPr="003B51CD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3B51CD">
        <w:rPr>
          <w:rFonts w:ascii="Times New Roman" w:hAnsi="Times New Roman"/>
          <w:bCs/>
          <w:sz w:val="28"/>
          <w:szCs w:val="28"/>
        </w:rPr>
        <w:t xml:space="preserve">соответствии с бюджетным законодательством Российской Федерации </w:t>
      </w:r>
      <w:r>
        <w:rPr>
          <w:rFonts w:ascii="Times New Roman" w:hAnsi="Times New Roman"/>
          <w:bCs/>
          <w:sz w:val="28"/>
          <w:szCs w:val="28"/>
        </w:rPr>
        <w:t>главным распорядителем</w:t>
      </w:r>
      <w:r w:rsidRPr="003B51CD">
        <w:rPr>
          <w:rFonts w:ascii="Times New Roman" w:hAnsi="Times New Roman"/>
          <w:bCs/>
          <w:sz w:val="28"/>
          <w:szCs w:val="28"/>
        </w:rPr>
        <w:t xml:space="preserve"> бюджетных средств  </w:t>
      </w:r>
      <w:r w:rsidRPr="003B51CD">
        <w:rPr>
          <w:rStyle w:val="FontStyle15"/>
          <w:rFonts w:cs="Sylfaen"/>
          <w:szCs w:val="28"/>
        </w:rPr>
        <w:t>устан</w:t>
      </w:r>
      <w:r w:rsidR="00FC56FC">
        <w:rPr>
          <w:rStyle w:val="FontStyle15"/>
          <w:rFonts w:cs="Sylfaen"/>
          <w:szCs w:val="28"/>
        </w:rPr>
        <w:t>авливае</w:t>
      </w:r>
      <w:r w:rsidRPr="003B51CD">
        <w:rPr>
          <w:rStyle w:val="FontStyle15"/>
          <w:rFonts w:cs="Sylfaen"/>
          <w:szCs w:val="28"/>
        </w:rPr>
        <w:t xml:space="preserve">т требования к закупаемым ими </w:t>
      </w:r>
      <w:r>
        <w:rPr>
          <w:rStyle w:val="FontStyle15"/>
          <w:rFonts w:ascii="Times New Roman" w:hAnsi="Times New Roman" w:cs="Sylfaen"/>
          <w:szCs w:val="28"/>
        </w:rPr>
        <w:t>отдельные виды</w:t>
      </w:r>
      <w:r w:rsidRPr="003B51CD">
        <w:rPr>
          <w:rStyle w:val="FontStyle15"/>
          <w:rFonts w:cs="Sylfaen"/>
          <w:szCs w:val="28"/>
        </w:rPr>
        <w:t xml:space="preserve"> товаров, работ, услуг (в </w:t>
      </w:r>
      <w:r>
        <w:rPr>
          <w:rStyle w:val="FontStyle15"/>
          <w:rFonts w:cs="Sylfaen"/>
          <w:szCs w:val="28"/>
        </w:rPr>
        <w:t xml:space="preserve">  </w:t>
      </w:r>
      <w:r w:rsidRPr="003B51CD">
        <w:rPr>
          <w:rStyle w:val="FontStyle15"/>
          <w:rFonts w:cs="Sylfaen"/>
          <w:szCs w:val="28"/>
        </w:rPr>
        <w:t xml:space="preserve">том </w:t>
      </w:r>
      <w:r>
        <w:rPr>
          <w:rStyle w:val="FontStyle15"/>
          <w:rFonts w:cs="Sylfaen"/>
          <w:szCs w:val="28"/>
        </w:rPr>
        <w:t xml:space="preserve">  </w:t>
      </w:r>
      <w:r w:rsidRPr="003B51CD">
        <w:rPr>
          <w:rStyle w:val="FontStyle15"/>
          <w:rFonts w:cs="Sylfaen"/>
          <w:szCs w:val="28"/>
        </w:rPr>
        <w:t>числе</w:t>
      </w:r>
      <w:r>
        <w:rPr>
          <w:rStyle w:val="FontStyle15"/>
          <w:rFonts w:cs="Sylfaen"/>
          <w:szCs w:val="28"/>
        </w:rPr>
        <w:t xml:space="preserve">  </w:t>
      </w:r>
      <w:r w:rsidRPr="003B51CD">
        <w:rPr>
          <w:rStyle w:val="FontStyle15"/>
          <w:rFonts w:cs="Sylfaen"/>
          <w:szCs w:val="28"/>
        </w:rPr>
        <w:t xml:space="preserve"> предельные</w:t>
      </w:r>
      <w:r>
        <w:rPr>
          <w:rStyle w:val="FontStyle15"/>
          <w:rFonts w:cs="Sylfaen"/>
          <w:szCs w:val="28"/>
        </w:rPr>
        <w:t xml:space="preserve"> </w:t>
      </w:r>
      <w:r w:rsidRPr="003B51CD">
        <w:rPr>
          <w:rStyle w:val="FontStyle15"/>
          <w:rFonts w:cs="Sylfaen"/>
          <w:szCs w:val="28"/>
        </w:rPr>
        <w:t xml:space="preserve">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proofErr w:type="gramEnd"/>
      <w:r w:rsidRPr="003B51CD">
        <w:rPr>
          <w:rStyle w:val="FontStyle15"/>
          <w:rFonts w:cs="Sylfaen"/>
          <w:szCs w:val="28"/>
        </w:rPr>
        <w:t xml:space="preserve"> (ведомственный перечень).</w:t>
      </w:r>
      <w:r w:rsidRPr="00C87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D8" w:rsidRPr="003B51CD" w:rsidRDefault="00735B96" w:rsidP="00F453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F453D8" w:rsidRPr="003B51CD">
        <w:rPr>
          <w:szCs w:val="28"/>
        </w:rPr>
        <w:t xml:space="preserve">. Разместить </w:t>
      </w:r>
      <w:r w:rsidR="00F453D8" w:rsidRPr="003B51CD">
        <w:rPr>
          <w:bCs/>
          <w:kern w:val="24"/>
          <w:szCs w:val="28"/>
        </w:rPr>
        <w:t xml:space="preserve">Правила определения требований к </w:t>
      </w:r>
      <w:proofErr w:type="gramStart"/>
      <w:r w:rsidR="00F453D8" w:rsidRPr="003B51CD">
        <w:rPr>
          <w:bCs/>
          <w:kern w:val="24"/>
          <w:szCs w:val="28"/>
        </w:rPr>
        <w:t>закупаемым</w:t>
      </w:r>
      <w:proofErr w:type="gramEnd"/>
      <w:r w:rsidR="00F453D8" w:rsidRPr="003B51CD">
        <w:rPr>
          <w:bCs/>
          <w:kern w:val="24"/>
          <w:szCs w:val="28"/>
        </w:rPr>
        <w:t xml:space="preserve">  </w:t>
      </w:r>
    </w:p>
    <w:p w:rsidR="00F453D8" w:rsidRPr="003B51CD" w:rsidRDefault="00F453D8" w:rsidP="00F453D8">
      <w:pPr>
        <w:autoSpaceDE w:val="0"/>
        <w:autoSpaceDN w:val="0"/>
        <w:adjustRightInd w:val="0"/>
        <w:jc w:val="both"/>
        <w:rPr>
          <w:szCs w:val="28"/>
        </w:rPr>
      </w:pPr>
      <w:r w:rsidRPr="003B51CD">
        <w:rPr>
          <w:szCs w:val="28"/>
        </w:rPr>
        <w:t xml:space="preserve">отдельным видам товаров, работ, услуг (в   том числе предельные цены товаров, работ, услуг) на официальном сайте Российской Федерации в единой информационной системе в сфере закупок. </w:t>
      </w:r>
    </w:p>
    <w:p w:rsidR="00310CB1" w:rsidRPr="00C5438C" w:rsidRDefault="00735B96" w:rsidP="00310CB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6F74" w:rsidRPr="001C1F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6F74" w:rsidRPr="001C1F62">
        <w:rPr>
          <w:rFonts w:ascii="Times New Roman" w:hAnsi="Times New Roman"/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proofErr w:type="spellStart"/>
      <w:r w:rsidR="00016F74" w:rsidRPr="001C1F62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016F74" w:rsidRPr="001C1F62">
        <w:rPr>
          <w:rFonts w:ascii="Times New Roman" w:hAnsi="Times New Roman"/>
          <w:sz w:val="28"/>
          <w:szCs w:val="28"/>
        </w:rPr>
        <w:t>Афанасовской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сельской модельной библиотеке, </w:t>
      </w:r>
      <w:proofErr w:type="spellStart"/>
      <w:r w:rsidR="00016F74" w:rsidRPr="001C1F62">
        <w:rPr>
          <w:rFonts w:ascii="Times New Roman" w:hAnsi="Times New Roman"/>
          <w:sz w:val="28"/>
          <w:szCs w:val="28"/>
        </w:rPr>
        <w:t>Афанасовском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сельском Доме культуры, МБОУ «</w:t>
      </w:r>
      <w:proofErr w:type="spellStart"/>
      <w:r w:rsidR="00016F74" w:rsidRPr="001C1F62">
        <w:rPr>
          <w:rFonts w:ascii="Times New Roman" w:hAnsi="Times New Roman"/>
          <w:sz w:val="28"/>
          <w:szCs w:val="28"/>
        </w:rPr>
        <w:t>Афанасовская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СОШ»,</w:t>
      </w:r>
      <w:r w:rsidR="00016F74" w:rsidRPr="001C1F62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="00016F74" w:rsidRPr="001C1F62">
        <w:rPr>
          <w:rFonts w:ascii="Times New Roman" w:hAnsi="Times New Roman"/>
          <w:sz w:val="28"/>
          <w:szCs w:val="28"/>
        </w:rPr>
        <w:t xml:space="preserve">на официальном </w:t>
      </w:r>
      <w:r w:rsidR="00016F74" w:rsidRPr="001C1F62">
        <w:rPr>
          <w:rFonts w:ascii="Times New Roman" w:hAnsi="Times New Roman"/>
          <w:sz w:val="28"/>
          <w:szCs w:val="28"/>
          <w:lang w:val="en-US"/>
        </w:rPr>
        <w:t>web</w:t>
      </w:r>
      <w:r w:rsidR="00016F74" w:rsidRPr="001C1F62">
        <w:rPr>
          <w:rFonts w:ascii="Times New Roman" w:hAnsi="Times New Roman"/>
          <w:sz w:val="28"/>
          <w:szCs w:val="28"/>
        </w:rPr>
        <w:t xml:space="preserve">-сайте </w:t>
      </w:r>
      <w:r w:rsidR="00310CB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10CB1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="00310C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6F74" w:rsidRPr="001C1F62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016F74" w:rsidRPr="001C1F62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 w:rsidR="00DF6D85">
        <w:rPr>
          <w:rFonts w:ascii="Times New Roman" w:hAnsi="Times New Roman"/>
          <w:sz w:val="28"/>
          <w:szCs w:val="28"/>
        </w:rPr>
        <w:t xml:space="preserve"> </w:t>
      </w:r>
      <w:r w:rsidR="00310CB1">
        <w:rPr>
          <w:rFonts w:ascii="Times New Roman" w:hAnsi="Times New Roman"/>
          <w:sz w:val="28"/>
          <w:szCs w:val="28"/>
        </w:rPr>
        <w:t>(</w:t>
      </w:r>
      <w:r w:rsidR="00310CB1" w:rsidRPr="00E83386">
        <w:rPr>
          <w:rFonts w:ascii="Times New Roman" w:hAnsi="Times New Roman"/>
          <w:sz w:val="28"/>
          <w:szCs w:val="28"/>
        </w:rPr>
        <w:t>https://afanasovskoe-r31.gosweb.gosuslugi.ru/ofitsialno/dokumenty/</w:t>
      </w:r>
      <w:r w:rsidR="00310CB1">
        <w:rPr>
          <w:rFonts w:ascii="Times New Roman" w:hAnsi="Times New Roman"/>
          <w:sz w:val="28"/>
          <w:szCs w:val="28"/>
        </w:rPr>
        <w:t>.</w:t>
      </w:r>
      <w:proofErr w:type="gramEnd"/>
    </w:p>
    <w:p w:rsidR="00016F74" w:rsidRDefault="00735B96" w:rsidP="00016F74">
      <w:pPr>
        <w:jc w:val="both"/>
        <w:rPr>
          <w:szCs w:val="28"/>
        </w:rPr>
      </w:pPr>
      <w:r>
        <w:rPr>
          <w:szCs w:val="28"/>
        </w:rPr>
        <w:tab/>
        <w:t>5</w:t>
      </w:r>
      <w:r w:rsidR="00016F74">
        <w:rPr>
          <w:szCs w:val="28"/>
        </w:rPr>
        <w:t xml:space="preserve">. </w:t>
      </w:r>
      <w:proofErr w:type="gramStart"/>
      <w:r w:rsidR="00016F74">
        <w:rPr>
          <w:szCs w:val="28"/>
        </w:rPr>
        <w:t>Контроль за</w:t>
      </w:r>
      <w:proofErr w:type="gramEnd"/>
      <w:r w:rsidR="00016F74">
        <w:rPr>
          <w:szCs w:val="28"/>
        </w:rPr>
        <w:t xml:space="preserve"> исполнением данного постановления оставляю за собой.</w:t>
      </w:r>
    </w:p>
    <w:p w:rsidR="00016F74" w:rsidRDefault="00016F74" w:rsidP="00016F74">
      <w:pPr>
        <w:ind w:left="4248" w:hanging="2628"/>
        <w:rPr>
          <w:b/>
          <w:color w:val="333333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rPr>
          <w:b/>
          <w:szCs w:val="28"/>
        </w:rPr>
      </w:pPr>
    </w:p>
    <w:p w:rsidR="00016F74" w:rsidRDefault="002652BE" w:rsidP="00016F74">
      <w:pPr>
        <w:jc w:val="both"/>
        <w:rPr>
          <w:b/>
          <w:szCs w:val="28"/>
        </w:rPr>
      </w:pPr>
      <w:r>
        <w:rPr>
          <w:b/>
          <w:szCs w:val="28"/>
        </w:rPr>
        <w:t>Заместитель главы</w:t>
      </w:r>
      <w:r w:rsidR="00016F74">
        <w:rPr>
          <w:b/>
          <w:szCs w:val="28"/>
        </w:rPr>
        <w:t xml:space="preserve"> администрации </w:t>
      </w:r>
    </w:p>
    <w:p w:rsidR="00016F74" w:rsidRDefault="00016F74" w:rsidP="00016F74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Афанасовского</w:t>
      </w:r>
      <w:proofErr w:type="spellEnd"/>
      <w:r>
        <w:rPr>
          <w:b/>
          <w:szCs w:val="28"/>
        </w:rPr>
        <w:t xml:space="preserve"> сельского поселения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2652BE">
        <w:rPr>
          <w:b/>
          <w:szCs w:val="28"/>
        </w:rPr>
        <w:t xml:space="preserve">            Г.В.Крюкова</w:t>
      </w:r>
    </w:p>
    <w:p w:rsidR="00016F74" w:rsidRDefault="00016F74" w:rsidP="00016F74"/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C56FC" w:rsidRDefault="00FC56FC" w:rsidP="00FC56FC">
      <w:pPr>
        <w:jc w:val="center"/>
        <w:rPr>
          <w:b/>
          <w:szCs w:val="28"/>
        </w:rPr>
      </w:pPr>
      <w:r w:rsidRPr="003B51CD">
        <w:rPr>
          <w:b/>
          <w:szCs w:val="28"/>
        </w:rPr>
        <w:t xml:space="preserve">                                                           </w:t>
      </w:r>
      <w:r>
        <w:rPr>
          <w:b/>
          <w:szCs w:val="28"/>
        </w:rPr>
        <w:t xml:space="preserve">  </w:t>
      </w:r>
      <w:r w:rsidRPr="003B51CD">
        <w:rPr>
          <w:b/>
          <w:szCs w:val="28"/>
        </w:rPr>
        <w:t xml:space="preserve"> </w:t>
      </w:r>
      <w:r>
        <w:rPr>
          <w:b/>
          <w:szCs w:val="28"/>
        </w:rPr>
        <w:t xml:space="preserve">  </w:t>
      </w:r>
    </w:p>
    <w:p w:rsidR="00FC56FC" w:rsidRPr="003B51CD" w:rsidRDefault="00FC56FC" w:rsidP="00FC56FC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  </w:t>
      </w:r>
      <w:r w:rsidRPr="003B51CD">
        <w:rPr>
          <w:b/>
          <w:szCs w:val="28"/>
        </w:rPr>
        <w:t>Утверждены</w:t>
      </w:r>
    </w:p>
    <w:p w:rsidR="00FC56FC" w:rsidRPr="003B51CD" w:rsidRDefault="00FC56FC" w:rsidP="00FC56FC">
      <w:pPr>
        <w:ind w:left="4956"/>
        <w:jc w:val="center"/>
        <w:rPr>
          <w:b/>
          <w:szCs w:val="28"/>
        </w:rPr>
      </w:pPr>
      <w:r w:rsidRPr="003B51CD">
        <w:rPr>
          <w:b/>
          <w:szCs w:val="28"/>
        </w:rPr>
        <w:t>постановлением  администрации</w:t>
      </w:r>
    </w:p>
    <w:p w:rsidR="00FC56FC" w:rsidRPr="003B51CD" w:rsidRDefault="00FC56FC" w:rsidP="00FC56FC">
      <w:pPr>
        <w:ind w:left="4956"/>
        <w:jc w:val="center"/>
        <w:rPr>
          <w:b/>
          <w:szCs w:val="28"/>
        </w:rPr>
      </w:pPr>
      <w:proofErr w:type="spellStart"/>
      <w:r>
        <w:rPr>
          <w:b/>
          <w:szCs w:val="28"/>
        </w:rPr>
        <w:t>Афанасовского</w:t>
      </w:r>
      <w:proofErr w:type="spellEnd"/>
      <w:r>
        <w:rPr>
          <w:b/>
          <w:szCs w:val="28"/>
        </w:rPr>
        <w:t xml:space="preserve"> сельского поселения </w:t>
      </w:r>
      <w:r w:rsidRPr="003B51CD">
        <w:rPr>
          <w:b/>
          <w:szCs w:val="28"/>
        </w:rPr>
        <w:t>муниципального района</w:t>
      </w:r>
    </w:p>
    <w:p w:rsidR="00FC56FC" w:rsidRPr="003B51CD" w:rsidRDefault="00FC56FC" w:rsidP="00FC56FC">
      <w:pPr>
        <w:ind w:left="4956"/>
        <w:jc w:val="center"/>
        <w:rPr>
          <w:b/>
          <w:szCs w:val="28"/>
        </w:rPr>
      </w:pPr>
      <w:r w:rsidRPr="003B51CD">
        <w:rPr>
          <w:b/>
          <w:szCs w:val="28"/>
        </w:rPr>
        <w:t>«</w:t>
      </w:r>
      <w:proofErr w:type="spellStart"/>
      <w:r w:rsidRPr="003B51CD">
        <w:rPr>
          <w:b/>
          <w:szCs w:val="28"/>
        </w:rPr>
        <w:t>Корочанский</w:t>
      </w:r>
      <w:proofErr w:type="spellEnd"/>
      <w:r w:rsidRPr="003B51CD">
        <w:rPr>
          <w:b/>
          <w:szCs w:val="28"/>
        </w:rPr>
        <w:t xml:space="preserve"> район»</w:t>
      </w:r>
    </w:p>
    <w:p w:rsidR="00FC56FC" w:rsidRPr="003B51CD" w:rsidRDefault="00BD6B46" w:rsidP="00FC56FC">
      <w:pPr>
        <w:ind w:left="4956"/>
        <w:jc w:val="center"/>
        <w:rPr>
          <w:b/>
          <w:szCs w:val="28"/>
        </w:rPr>
      </w:pPr>
      <w:r>
        <w:rPr>
          <w:b/>
          <w:szCs w:val="28"/>
        </w:rPr>
        <w:t>от  «27 » ноября</w:t>
      </w:r>
      <w:r w:rsidR="00FC56FC" w:rsidRPr="003B51CD">
        <w:rPr>
          <w:b/>
          <w:szCs w:val="28"/>
        </w:rPr>
        <w:t xml:space="preserve">   2024 г.</w:t>
      </w:r>
    </w:p>
    <w:p w:rsidR="00FC56FC" w:rsidRPr="003B51CD" w:rsidRDefault="00BD6B46" w:rsidP="00FC56FC">
      <w:pPr>
        <w:tabs>
          <w:tab w:val="left" w:pos="8440"/>
        </w:tabs>
        <w:ind w:left="6372"/>
        <w:jc w:val="center"/>
        <w:rPr>
          <w:b/>
          <w:szCs w:val="28"/>
        </w:rPr>
      </w:pPr>
      <w:r>
        <w:rPr>
          <w:b/>
          <w:szCs w:val="28"/>
        </w:rPr>
        <w:t>№ 44</w:t>
      </w:r>
    </w:p>
    <w:p w:rsidR="00FC56FC" w:rsidRPr="003B51CD" w:rsidRDefault="00FC56FC" w:rsidP="00FC56FC">
      <w:pPr>
        <w:autoSpaceDE w:val="0"/>
        <w:autoSpaceDN w:val="0"/>
        <w:adjustRightInd w:val="0"/>
        <w:ind w:firstLine="709"/>
        <w:jc w:val="right"/>
        <w:rPr>
          <w:b/>
          <w:bCs/>
          <w:szCs w:val="28"/>
        </w:rPr>
      </w:pPr>
    </w:p>
    <w:p w:rsidR="00FC56FC" w:rsidRPr="003B51CD" w:rsidRDefault="00FC56FC" w:rsidP="00FC56FC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FC56FC" w:rsidRPr="003B51CD" w:rsidRDefault="00FC56FC" w:rsidP="00FC56FC">
      <w:pPr>
        <w:autoSpaceDE w:val="0"/>
        <w:autoSpaceDN w:val="0"/>
        <w:adjustRightInd w:val="0"/>
        <w:ind w:firstLine="709"/>
        <w:jc w:val="center"/>
        <w:rPr>
          <w:b/>
          <w:bCs/>
          <w:kern w:val="24"/>
          <w:szCs w:val="28"/>
        </w:rPr>
      </w:pPr>
      <w:r w:rsidRPr="003B51CD">
        <w:rPr>
          <w:b/>
          <w:bCs/>
          <w:kern w:val="24"/>
          <w:szCs w:val="28"/>
        </w:rPr>
        <w:t>Правила</w:t>
      </w:r>
    </w:p>
    <w:p w:rsidR="00BD6B46" w:rsidRPr="003B51CD" w:rsidRDefault="00FC56FC" w:rsidP="00BD6B46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3B51CD">
        <w:rPr>
          <w:b/>
          <w:bCs/>
          <w:kern w:val="24"/>
          <w:szCs w:val="28"/>
        </w:rPr>
        <w:t xml:space="preserve">определения требований к </w:t>
      </w:r>
      <w:proofErr w:type="gramStart"/>
      <w:r w:rsidRPr="003B51CD">
        <w:rPr>
          <w:b/>
          <w:bCs/>
          <w:kern w:val="24"/>
          <w:szCs w:val="28"/>
        </w:rPr>
        <w:t>закупаемым</w:t>
      </w:r>
      <w:proofErr w:type="gramEnd"/>
      <w:r w:rsidRPr="003B51CD">
        <w:rPr>
          <w:b/>
          <w:bCs/>
          <w:kern w:val="24"/>
          <w:szCs w:val="28"/>
        </w:rPr>
        <w:t xml:space="preserve"> </w:t>
      </w:r>
      <w:r w:rsidR="00BD6B46">
        <w:rPr>
          <w:b/>
          <w:bCs/>
          <w:kern w:val="24"/>
          <w:szCs w:val="28"/>
        </w:rPr>
        <w:t xml:space="preserve">администрацией </w:t>
      </w:r>
      <w:proofErr w:type="spellStart"/>
      <w:r w:rsidR="00BD6B46">
        <w:rPr>
          <w:b/>
          <w:bCs/>
          <w:kern w:val="24"/>
          <w:szCs w:val="28"/>
        </w:rPr>
        <w:t>Афанасовского</w:t>
      </w:r>
      <w:proofErr w:type="spellEnd"/>
      <w:r w:rsidR="00BD6B46">
        <w:rPr>
          <w:b/>
          <w:bCs/>
          <w:kern w:val="24"/>
          <w:szCs w:val="28"/>
        </w:rPr>
        <w:t xml:space="preserve"> сельского поселения </w:t>
      </w:r>
    </w:p>
    <w:p w:rsidR="00FC56FC" w:rsidRPr="003B51CD" w:rsidRDefault="00FC56FC" w:rsidP="00FC56FC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3B51CD">
        <w:rPr>
          <w:b/>
          <w:szCs w:val="28"/>
        </w:rPr>
        <w:t>отдельным видам товаров, работ, услуг (в   том числе предельные цены товаров, работ, услуг)</w:t>
      </w:r>
    </w:p>
    <w:p w:rsidR="00FC56FC" w:rsidRPr="003B51CD" w:rsidRDefault="00FC56FC" w:rsidP="00FC56FC">
      <w:pPr>
        <w:jc w:val="center"/>
      </w:pPr>
    </w:p>
    <w:p w:rsidR="00FC56FC" w:rsidRPr="003B51CD" w:rsidRDefault="00FC56FC" w:rsidP="00FC56FC"/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1. Правила определения требований к закупаемым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 (далее – Правила) устанавливают: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- порядок определения требований к закупаемым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- обязательный перечень отдельных видов товаров, работ, услуг,                           в отношении которых определяются требования к потребительским свойствам (в том числе качеству) и иным характеристикам, а также значения таких свойств и характеристик (в том числе предельные цены товаров, работ, услуг) (далее – обязательный перечень) (приложение № 1 к Правилам); 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1CD">
        <w:rPr>
          <w:rFonts w:ascii="Times New Roman" w:hAnsi="Times New Roman" w:cs="Times New Roman"/>
          <w:sz w:val="28"/>
          <w:szCs w:val="28"/>
        </w:rPr>
        <w:t>- порядок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ведения</w:t>
      </w:r>
      <w:r>
        <w:rPr>
          <w:rFonts w:ascii="Times New Roman" w:hAnsi="Times New Roman" w:cs="Times New Roman"/>
          <w:sz w:val="28"/>
          <w:szCs w:val="28"/>
        </w:rPr>
        <w:t xml:space="preserve">  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на цену отдельных видов товаров, работ, услуг (далее – ведомственный перечень), в том числе  критерии  отбора отдельных видов товаров, работ, услуг, применяемые при формировании ведомственного перечня, порядок определения значений характеристик (свойств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>) отдельных видов товаров, работ, услуг (в том числе предельных цен товаров, работ, услуг), включаемых в ведомственный перечень;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- примерную форму ведомственного перечня (приложение № 2                                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Правилам).</w:t>
      </w:r>
    </w:p>
    <w:p w:rsidR="00FC56FC" w:rsidRPr="007F2C70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 xml:space="preserve">2. Под видом товаров, работ, услуг в целях Правил понимаются виды товаров, работ, услуг, соответствующие 6-значному коду позиции                         по Общероссийскому классификатору продукции по видам экономической деятельности (ОКПД 2) ОК 034-2014 (КПЕС 2008), утвержденному приказом </w:t>
      </w:r>
      <w:proofErr w:type="spellStart"/>
      <w:r w:rsidRPr="007F2C70">
        <w:rPr>
          <w:rFonts w:ascii="Times New Roman" w:hAnsi="Times New Roman" w:cs="Times New Roman"/>
          <w:sz w:val="28"/>
          <w:szCs w:val="28"/>
        </w:rPr>
        <w:lastRenderedPageBreak/>
        <w:t>Росстандарта</w:t>
      </w:r>
      <w:proofErr w:type="spellEnd"/>
      <w:r w:rsidRPr="007F2C70">
        <w:rPr>
          <w:rFonts w:ascii="Times New Roman" w:hAnsi="Times New Roman" w:cs="Times New Roman"/>
          <w:sz w:val="28"/>
          <w:szCs w:val="28"/>
        </w:rPr>
        <w:t xml:space="preserve"> от 31 января 2014 года № 14-ст.</w:t>
      </w:r>
    </w:p>
    <w:p w:rsidR="00FC56FC" w:rsidRPr="007F2C70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утверждае</w:t>
      </w:r>
      <w:r w:rsidRPr="007F2C70">
        <w:rPr>
          <w:rFonts w:ascii="Times New Roman" w:hAnsi="Times New Roman" w:cs="Times New Roman"/>
          <w:sz w:val="28"/>
          <w:szCs w:val="28"/>
        </w:rPr>
        <w:t xml:space="preserve">т определенные   в    соответствии   с    Правилами требования к </w:t>
      </w:r>
      <w:proofErr w:type="gramStart"/>
      <w:r w:rsidRPr="007F2C70">
        <w:rPr>
          <w:rFonts w:ascii="Times New Roman" w:hAnsi="Times New Roman" w:cs="Times New Roman"/>
          <w:sz w:val="28"/>
          <w:szCs w:val="28"/>
        </w:rPr>
        <w:t>закупаемым</w:t>
      </w:r>
      <w:proofErr w:type="gramEnd"/>
      <w:r w:rsidRPr="007F2C70">
        <w:rPr>
          <w:rFonts w:ascii="Times New Roman" w:hAnsi="Times New Roman" w:cs="Times New Roman"/>
          <w:sz w:val="28"/>
          <w:szCs w:val="28"/>
        </w:rPr>
        <w:t xml:space="preserve"> ими </w:t>
      </w:r>
    </w:p>
    <w:p w:rsidR="00FC56FC" w:rsidRPr="007F2C70" w:rsidRDefault="00FC56FC" w:rsidP="00FC56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 xml:space="preserve">отдельным видам товаров, работ, услуг (в том числе предельные цены товаров, работ, услуг) в форме ведомственного перечня. </w:t>
      </w:r>
    </w:p>
    <w:p w:rsidR="00FC56FC" w:rsidRPr="007F2C70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>4. Ведомственный перечень составляется по форме согласно приложению № 2 к Правилам на основании обязательного перечня, предусмотренного приложением № 1 к Правилам.</w:t>
      </w:r>
    </w:p>
    <w:p w:rsidR="00FC56FC" w:rsidRPr="007F2C70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                     в обязательный перечень, в ведомственном перечне определяются                           их потребительские свойства (в том числе качество) и иные характеристики                    (в том числе предельные цены указанных товаров, работ, услуг),                                  если указанные свойства и характеристики не определены в обязательном перечне.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ведомственном перечне определяе</w:t>
      </w:r>
      <w:r w:rsidRPr="003B51CD">
        <w:rPr>
          <w:rFonts w:ascii="Times New Roman" w:hAnsi="Times New Roman" w:cs="Times New Roman"/>
          <w:sz w:val="28"/>
          <w:szCs w:val="28"/>
        </w:rPr>
        <w:t xml:space="preserve">т значения характеристик (свойств) отдельных видов товаров, работ, услуг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предельные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цены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работ,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услуг),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включенных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B51CD">
        <w:rPr>
          <w:rFonts w:ascii="Times New Roman" w:hAnsi="Times New Roman" w:cs="Times New Roman"/>
          <w:sz w:val="28"/>
          <w:szCs w:val="28"/>
        </w:rPr>
        <w:t>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3B51CD">
        <w:rPr>
          <w:rFonts w:ascii="Times New Roman" w:hAnsi="Times New Roman" w:cs="Times New Roman"/>
          <w:sz w:val="28"/>
          <w:szCs w:val="28"/>
        </w:rPr>
        <w:t>5. Отдельные виды товаров, работ, услуг, не включенные в обязательный перечень, подлежат включению в ведомственный перечень при условии,                        если среднее арифметическое значение суммы следующих критериев превышает 20 процентов: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1CD">
        <w:rPr>
          <w:rFonts w:ascii="Times New Roman" w:hAnsi="Times New Roman" w:cs="Times New Roman"/>
          <w:sz w:val="28"/>
          <w:szCs w:val="28"/>
        </w:rPr>
        <w:t>а) доля оплаты по отдельному виду товаров, работ, услуг                                  за отчетный финансовый год (в соответствии с графиками платежей)                    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  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в общем объеме оплаты по контрактам, включенным в указанные реестры (по графикам платежей), заключенным</w:t>
      </w:r>
      <w:r w:rsidR="0033520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33520F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б) доля контрактов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3520F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отдельного вида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товаров,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работ,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>услуг,</w:t>
      </w:r>
      <w:r w:rsidRPr="003B51CD">
        <w:t xml:space="preserve"> </w:t>
      </w:r>
      <w: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5AF">
        <w:rPr>
          <w:rFonts w:ascii="Times New Roman" w:hAnsi="Times New Roman" w:cs="Times New Roman"/>
          <w:sz w:val="28"/>
          <w:szCs w:val="28"/>
        </w:rPr>
        <w:t>в</w:t>
      </w:r>
      <w:r w:rsidRPr="003B51CD">
        <w:rPr>
          <w:rFonts w:ascii="Times New Roman" w:hAnsi="Times New Roman" w:cs="Times New Roman"/>
          <w:sz w:val="28"/>
          <w:szCs w:val="28"/>
        </w:rPr>
        <w:t xml:space="preserve"> отчетном финансовом году, в общем количестве контрактов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3520F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на приобретение товаров, работ, услуг, заключенных в отчетном финансовом году.                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3520F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включении в ведомственный перечень отдельных видов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не указанных </w:t>
      </w:r>
      <w:r w:rsidR="0033520F">
        <w:rPr>
          <w:rFonts w:ascii="Times New Roman" w:hAnsi="Times New Roman" w:cs="Times New Roman"/>
          <w:sz w:val="28"/>
          <w:szCs w:val="28"/>
        </w:rPr>
        <w:t>в обязательном перечне, применяе</w:t>
      </w:r>
      <w:r w:rsidRPr="003B51CD">
        <w:rPr>
          <w:rFonts w:ascii="Times New Roman" w:hAnsi="Times New Roman" w:cs="Times New Roman"/>
          <w:sz w:val="28"/>
          <w:szCs w:val="28"/>
        </w:rPr>
        <w:t xml:space="preserve">т установленные пунктом 5 Правил критерии исходя из определения их значений в процентном отношении к объему осуществляемых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33520F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закупок.</w:t>
      </w:r>
    </w:p>
    <w:p w:rsidR="00FC56FC" w:rsidRPr="003B51CD" w:rsidRDefault="00FC56FC" w:rsidP="00335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7. В целях формирования ведомственного перечня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3520F">
        <w:rPr>
          <w:rFonts w:ascii="Times New Roman" w:hAnsi="Times New Roman" w:cs="Times New Roman"/>
          <w:sz w:val="28"/>
          <w:szCs w:val="28"/>
        </w:rPr>
        <w:lastRenderedPageBreak/>
        <w:t>Афанасовского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вправе определять дополнительные критерии отбора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видов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товаров,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применения, 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приводящие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сужению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ведомственного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51CD">
        <w:rPr>
          <w:rFonts w:ascii="Times New Roman" w:hAnsi="Times New Roman" w:cs="Times New Roman"/>
          <w:sz w:val="28"/>
          <w:szCs w:val="28"/>
        </w:rPr>
        <w:t>перечня,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сформированного на основании обязательных критериев, установленных пунктом 5 Правил.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8. 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3520F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а) отдельные виды товаров, работ, услуг, не указанные в обязательном перечне и не соответствующие критериям, указанным в пункте 5 Правил;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б) характеристики (свойства) товаров, работ, услуг, не включенные                   в обязательный  перечень и не приводящие к необоснованным ограничениям количества участников закупки;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в) значения количественных и (или) качественных показателей характеристик (свойств) товаров, работ, услуг, которые отличаются                         от значений, предусмотренных обязательным перечнем, и обоснование которых содержится в соответствующей графе таблицы, приведенной в приложении № 2 к Правилам, в том числе с учетом функционального назначения товара.         Под функциональным назначением товара для целей Правил понимается цель          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 перечне отдельных видов товаров, работ, услуг кодом товара, работы, услуги                             в соответствии с Общероссийским классификатором продукции по видам экономической деятельности (ОКПД 2) ОК 034-2014 (КПЕС 2008), утвержденным приказом </w:t>
      </w:r>
      <w:proofErr w:type="spellStart"/>
      <w:r w:rsidRPr="003B51CD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3B51CD">
        <w:rPr>
          <w:rFonts w:ascii="Times New Roman" w:hAnsi="Times New Roman" w:cs="Times New Roman"/>
          <w:sz w:val="28"/>
          <w:szCs w:val="28"/>
        </w:rPr>
        <w:t xml:space="preserve"> от 31 января 2014 года № 14-ст.</w:t>
      </w:r>
      <w:proofErr w:type="gramEnd"/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10. Ведомственный перечень формируется с учетом: 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                                    и о повышении энергетической эффективности и законодательством Российской Федерации в области охраны окружающей среды;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б) положений статьи 33 Федерального закона от 5 апреля 2013 года                  № 44-ФЗ «О контрактной системе в сфере закупок товаров, работ, услуг                   для обеспечения государственных и муниципальных нужд» (далее – Закон                 о контрактной системе); 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в) принципа обеспечения конкуренции, определенного статьей 8 Закона                о контрактной системе.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 xml:space="preserve">Используемые при формировании ведомственного перечня значения потребительских свойств (в том числе качества) и иных характеристик </w:t>
      </w:r>
      <w:r w:rsidRPr="003B51CD">
        <w:rPr>
          <w:rFonts w:ascii="Times New Roman" w:hAnsi="Times New Roman" w:cs="Times New Roman"/>
          <w:sz w:val="28"/>
          <w:szCs w:val="28"/>
        </w:rPr>
        <w:lastRenderedPageBreak/>
        <w:t>(свойств) отдельных видов товаров, работ, услуг устанавливаются                                в количественных и (или) качественных показателях с указанием                            (при необходимости) единицы измерения в соответствии с Общероссийским классификатором единиц измерения ОК 015-94 (МК 002-97), утвержденным постановлением Госстандарта России от 26 декабря 1994 года № 366.</w:t>
      </w:r>
      <w:proofErr w:type="gramEnd"/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                     в абсолютном денежном выражении (с точностью до 2-го знака после запятой).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12. Значения потребительских свойств и иных характеристик                                (в том числе предельные цены) отдельных видов товаров, работ, услуг, включенных в ведомственный перечень, устанавливаются:</w:t>
      </w:r>
    </w:p>
    <w:p w:rsidR="00FC56FC" w:rsidRPr="003B51CD" w:rsidRDefault="00FC56FC" w:rsidP="00335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а) с учетом категорий и (или) групп должностей работников</w:t>
      </w:r>
      <w:r w:rsidR="003352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3520F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соответствии с правилами определения нормативных затрат на обеспечение функций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3520F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(далее – требования к определению нормативных затрат), определяются с учетом категорий и (или) групп должностей работников;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</w:t>
      </w:r>
      <w:r w:rsidR="003352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3520F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>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13. Требования к потребительским свойствам и иным характеристикам                (в том числе предельные цены) отдельных видов товаров, работ, услуг,  устанавливаемые в ведомственном перечне, разграничиваются                                  по категориям и (или) группам должностей работников</w:t>
      </w:r>
      <w:r w:rsidRPr="003B51CD"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бюджетных учреждений согласно штатному расписанию. </w:t>
      </w:r>
    </w:p>
    <w:p w:rsidR="00FC56FC" w:rsidRDefault="00FC56FC" w:rsidP="00FC56F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14. 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33520F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ведомственный перечень должен позволять обеспечить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3B51CD">
        <w:rPr>
          <w:rFonts w:ascii="Times New Roman" w:hAnsi="Times New Roman" w:cs="Times New Roman"/>
          <w:sz w:val="28"/>
          <w:szCs w:val="28"/>
        </w:rPr>
        <w:t xml:space="preserve">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экологические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51CD">
        <w:rPr>
          <w:rFonts w:ascii="Times New Roman" w:hAnsi="Times New Roman" w:cs="Times New Roman"/>
          <w:sz w:val="28"/>
          <w:szCs w:val="28"/>
        </w:rPr>
        <w:t>свойства,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свойства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надежности</w:t>
      </w:r>
      <w:proofErr w:type="gramEnd"/>
    </w:p>
    <w:p w:rsidR="00FC56FC" w:rsidRPr="003B51CD" w:rsidRDefault="00FC56FC" w:rsidP="00FC56F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и безопасности, значения которых не обусловлены их пригодностью для эксплуатации и потребления     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15. 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 xml:space="preserve">Предельные цены товаров, работ, услуг, установленные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33520F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 ведомственном перечне, не могут превышать предельные цены на соответствующие товары, работы, услуги, установленные при утверждении нормативных затрат на обеспечение </w:t>
      </w:r>
      <w:r w:rsidRPr="003B51CD">
        <w:rPr>
          <w:rFonts w:ascii="Times New Roman" w:hAnsi="Times New Roman" w:cs="Times New Roman"/>
          <w:sz w:val="28"/>
          <w:szCs w:val="28"/>
        </w:rPr>
        <w:lastRenderedPageBreak/>
        <w:t>функций</w:t>
      </w:r>
      <w:r w:rsidR="00B564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56417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B564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16. Цена единицы планируемых к закупке товаров, работ, услуг                        не может быть выше предельной цены товаров, работ, услуг, установленной                   в ведомственном перечне. </w:t>
      </w:r>
    </w:p>
    <w:p w:rsidR="00FC56FC" w:rsidRPr="003B51CD" w:rsidRDefault="00FC56FC" w:rsidP="00FC5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6FC" w:rsidRPr="003B51CD" w:rsidRDefault="00FC56FC" w:rsidP="00FC5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6FC" w:rsidRPr="003B51CD" w:rsidRDefault="00FC56FC" w:rsidP="00FC5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tabs>
          <w:tab w:val="left" w:pos="993"/>
        </w:tabs>
        <w:ind w:firstLine="709"/>
        <w:jc w:val="center"/>
      </w:pPr>
    </w:p>
    <w:p w:rsidR="00FC56FC" w:rsidRPr="003B51CD" w:rsidRDefault="00FC56FC" w:rsidP="00FC56FC">
      <w:pPr>
        <w:tabs>
          <w:tab w:val="left" w:pos="993"/>
          <w:tab w:val="left" w:pos="1889"/>
        </w:tabs>
        <w:ind w:firstLine="709"/>
      </w:pPr>
      <w:r w:rsidRPr="003B51CD">
        <w:tab/>
      </w:r>
    </w:p>
    <w:p w:rsidR="00FC56FC" w:rsidRPr="003B51CD" w:rsidRDefault="00FC56FC" w:rsidP="00FC56FC"/>
    <w:p w:rsidR="00FC56FC" w:rsidRPr="003B51CD" w:rsidRDefault="00FC56FC" w:rsidP="00FC56FC"/>
    <w:p w:rsidR="00FC56FC" w:rsidRPr="003B51CD" w:rsidRDefault="00FC56FC" w:rsidP="00FC56FC">
      <w:pPr>
        <w:tabs>
          <w:tab w:val="left" w:pos="993"/>
          <w:tab w:val="left" w:pos="1889"/>
        </w:tabs>
      </w:pPr>
    </w:p>
    <w:p w:rsidR="00FC56FC" w:rsidRPr="003B51CD" w:rsidRDefault="00FC56FC" w:rsidP="00FC5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6FC" w:rsidRPr="003B51CD" w:rsidRDefault="00FC56FC" w:rsidP="00FC5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tabs>
          <w:tab w:val="left" w:pos="993"/>
        </w:tabs>
        <w:ind w:firstLine="709"/>
        <w:jc w:val="center"/>
      </w:pPr>
    </w:p>
    <w:p w:rsidR="00FC56FC" w:rsidRPr="003B51CD" w:rsidRDefault="00FC56FC" w:rsidP="00FC56FC">
      <w:pPr>
        <w:tabs>
          <w:tab w:val="left" w:pos="993"/>
          <w:tab w:val="left" w:pos="1889"/>
        </w:tabs>
        <w:ind w:firstLine="709"/>
      </w:pPr>
      <w:r w:rsidRPr="003B51CD">
        <w:tab/>
      </w:r>
    </w:p>
    <w:p w:rsidR="00FC56FC" w:rsidRPr="003B51CD" w:rsidRDefault="00FC56FC" w:rsidP="00FC56FC"/>
    <w:p w:rsidR="00FC56FC" w:rsidRPr="003B51CD" w:rsidRDefault="00FC56FC" w:rsidP="00FC56FC"/>
    <w:p w:rsidR="00FC56FC" w:rsidRPr="003B51CD" w:rsidRDefault="00FC56FC" w:rsidP="00FC56FC">
      <w:pPr>
        <w:tabs>
          <w:tab w:val="left" w:pos="993"/>
          <w:tab w:val="left" w:pos="1889"/>
        </w:tabs>
      </w:pPr>
    </w:p>
    <w:p w:rsidR="00FC56FC" w:rsidRPr="003B51CD" w:rsidRDefault="00FC56FC" w:rsidP="00FC56F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FC56FC" w:rsidRPr="003B51C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page" w:tblpX="6730" w:tblpY="-1032"/>
        <w:tblW w:w="9180" w:type="dxa"/>
        <w:tblLook w:val="04A0"/>
      </w:tblPr>
      <w:tblGrid>
        <w:gridCol w:w="9180"/>
      </w:tblGrid>
      <w:tr w:rsidR="00FC56FC" w:rsidRPr="003B51CD" w:rsidTr="00E0010E">
        <w:tc>
          <w:tcPr>
            <w:tcW w:w="9180" w:type="dxa"/>
          </w:tcPr>
          <w:p w:rsidR="00FC56FC" w:rsidRDefault="00FC56FC" w:rsidP="00754E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</w:t>
            </w:r>
          </w:p>
          <w:p w:rsidR="00FC56FC" w:rsidRDefault="00FC56FC" w:rsidP="00754E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56FC" w:rsidRPr="003B51CD" w:rsidRDefault="00FC56FC" w:rsidP="00E001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3B51CD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1</w:t>
            </w:r>
          </w:p>
          <w:p w:rsidR="00FC56FC" w:rsidRPr="003B51CD" w:rsidRDefault="00FC56FC" w:rsidP="00E0010E">
            <w:pPr>
              <w:autoSpaceDE w:val="0"/>
              <w:autoSpaceDN w:val="0"/>
              <w:adjustRightInd w:val="0"/>
              <w:ind w:firstLine="709"/>
              <w:jc w:val="right"/>
            </w:pPr>
            <w:r w:rsidRPr="00E26C9C">
              <w:rPr>
                <w:b/>
              </w:rPr>
              <w:t xml:space="preserve">к </w:t>
            </w:r>
            <w:r w:rsidRPr="00E26C9C">
              <w:rPr>
                <w:b/>
                <w:bCs/>
                <w:kern w:val="24"/>
              </w:rPr>
              <w:t xml:space="preserve"> Правилам </w:t>
            </w:r>
            <w:r>
              <w:rPr>
                <w:b/>
                <w:bCs/>
                <w:kern w:val="24"/>
              </w:rPr>
              <w:t xml:space="preserve"> </w:t>
            </w:r>
            <w:r w:rsidRPr="00E26C9C">
              <w:rPr>
                <w:b/>
                <w:bCs/>
                <w:kern w:val="24"/>
              </w:rPr>
              <w:t xml:space="preserve">определения требований к закупаемым муниципальными органами и </w:t>
            </w:r>
            <w:r w:rsidRPr="00E26C9C">
              <w:rPr>
                <w:b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</w:tbl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 w:val="18"/>
          <w:szCs w:val="18"/>
        </w:rPr>
      </w:pPr>
    </w:p>
    <w:p w:rsidR="00FC56FC" w:rsidRPr="003B51CD" w:rsidRDefault="00FC56FC" w:rsidP="00FC56FC">
      <w:pPr>
        <w:rPr>
          <w:sz w:val="20"/>
          <w:szCs w:val="20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6FC" w:rsidRPr="003B51CD" w:rsidRDefault="00FC56FC" w:rsidP="00711E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Обязательный перечень отдельных видов товаров, работ, услуг, в отношении которых определяются требования</w:t>
      </w:r>
    </w:p>
    <w:p w:rsidR="00FC56FC" w:rsidRPr="003B51CD" w:rsidRDefault="00FC56FC" w:rsidP="00711E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к потребительским свойствам (в том числе качеству) и иным характеристикам, а также значения таких свойств</w:t>
      </w:r>
    </w:p>
    <w:p w:rsidR="00FC56FC" w:rsidRPr="003B51CD" w:rsidRDefault="00FC56FC" w:rsidP="00711E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и характеристик (в том числе предельные цены товаров, работ, услуг)</w:t>
      </w:r>
    </w:p>
    <w:p w:rsidR="00FC56FC" w:rsidRPr="00F874DF" w:rsidRDefault="00FC56FC" w:rsidP="00711E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048" w:type="dxa"/>
        <w:jc w:val="center"/>
        <w:tblInd w:w="16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511"/>
        <w:gridCol w:w="1029"/>
        <w:gridCol w:w="2976"/>
        <w:gridCol w:w="1708"/>
        <w:gridCol w:w="1397"/>
        <w:gridCol w:w="1617"/>
        <w:gridCol w:w="3810"/>
      </w:tblGrid>
      <w:tr w:rsidR="00FC56FC" w:rsidRPr="003B51CD" w:rsidTr="00E0010E">
        <w:trPr>
          <w:jc w:val="center"/>
        </w:trPr>
        <w:tc>
          <w:tcPr>
            <w:tcW w:w="1511" w:type="dxa"/>
            <w:vMerge w:val="restart"/>
            <w:vAlign w:val="center"/>
          </w:tcPr>
          <w:p w:rsidR="00FC56FC" w:rsidRPr="003B51CD" w:rsidRDefault="00FC56FC" w:rsidP="00E0010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/</w:t>
            </w:r>
            <w:proofErr w:type="spell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29" w:type="dxa"/>
            <w:vMerge w:val="restart"/>
            <w:vAlign w:val="center"/>
          </w:tcPr>
          <w:p w:rsidR="00FC56FC" w:rsidRPr="003B51CD" w:rsidRDefault="00FC56FC" w:rsidP="00E0010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од</w:t>
            </w:r>
          </w:p>
          <w:p w:rsidR="00FC56FC" w:rsidRPr="003B51CD" w:rsidRDefault="00150D06" w:rsidP="00E0010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hyperlink r:id="rId9" w:tooltip="consultantplus://offline/ref=A8D2407ABFD50DC7E34EA3844E9FDC90F13061CD3ABA3F4F957AFE2EEB0B62B7F63D3C86926C60BCA3BF4F0A784BS8Q" w:history="1">
              <w:r w:rsidR="00FC56FC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ОКПД</w:t>
              </w:r>
              <w:proofErr w:type="gramStart"/>
              <w:r w:rsidR="00FC56FC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2</w:t>
              </w:r>
              <w:proofErr w:type="gramEnd"/>
            </w:hyperlink>
          </w:p>
        </w:tc>
        <w:tc>
          <w:tcPr>
            <w:tcW w:w="2976" w:type="dxa"/>
            <w:vMerge w:val="restart"/>
            <w:vAlign w:val="center"/>
          </w:tcPr>
          <w:p w:rsidR="00FC56FC" w:rsidRPr="003B51CD" w:rsidRDefault="00FC56FC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8532" w:type="dxa"/>
            <w:gridSpan w:val="4"/>
            <w:vAlign w:val="center"/>
          </w:tcPr>
          <w:p w:rsidR="00FC56FC" w:rsidRPr="003B51CD" w:rsidRDefault="00FC56FC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8E3C07" w:rsidRPr="003B51CD" w:rsidTr="00E0010E">
        <w:trPr>
          <w:trHeight w:val="399"/>
          <w:jc w:val="center"/>
        </w:trPr>
        <w:tc>
          <w:tcPr>
            <w:tcW w:w="1511" w:type="dxa"/>
            <w:vMerge/>
            <w:vAlign w:val="center"/>
          </w:tcPr>
          <w:p w:rsidR="00FC56FC" w:rsidRPr="003B51CD" w:rsidRDefault="00FC56FC" w:rsidP="00711EC6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029" w:type="dxa"/>
            <w:vMerge/>
            <w:vAlign w:val="center"/>
          </w:tcPr>
          <w:p w:rsidR="00FC56FC" w:rsidRPr="003B51CD" w:rsidRDefault="00FC56FC" w:rsidP="00711EC6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C56FC" w:rsidRPr="003B51CD" w:rsidRDefault="00FC56FC" w:rsidP="00711EC6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FC56FC" w:rsidRPr="003B51CD" w:rsidRDefault="00FC56FC" w:rsidP="00E0010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3014" w:type="dxa"/>
            <w:gridSpan w:val="2"/>
            <w:vAlign w:val="center"/>
          </w:tcPr>
          <w:p w:rsidR="00FC56FC" w:rsidRPr="003B51CD" w:rsidRDefault="00FC56FC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Единица измерения</w:t>
            </w:r>
          </w:p>
        </w:tc>
        <w:tc>
          <w:tcPr>
            <w:tcW w:w="3810" w:type="dxa"/>
            <w:vAlign w:val="center"/>
          </w:tcPr>
          <w:p w:rsidR="00FC56FC" w:rsidRPr="003B51CD" w:rsidRDefault="00FC56FC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Значение характеристики</w:t>
            </w:r>
          </w:p>
        </w:tc>
      </w:tr>
      <w:tr w:rsidR="00754EBB" w:rsidRPr="003B51CD" w:rsidTr="00E0010E">
        <w:trPr>
          <w:trHeight w:val="1866"/>
          <w:jc w:val="center"/>
        </w:trPr>
        <w:tc>
          <w:tcPr>
            <w:tcW w:w="1511" w:type="dxa"/>
            <w:vMerge/>
            <w:vAlign w:val="center"/>
          </w:tcPr>
          <w:p w:rsidR="00B56417" w:rsidRPr="003B51CD" w:rsidRDefault="00B56417" w:rsidP="00711EC6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029" w:type="dxa"/>
            <w:vMerge/>
            <w:vAlign w:val="center"/>
          </w:tcPr>
          <w:p w:rsidR="00B56417" w:rsidRPr="003B51CD" w:rsidRDefault="00B56417" w:rsidP="00711EC6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B56417" w:rsidRPr="003B51CD" w:rsidRDefault="00B56417" w:rsidP="00711EC6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708" w:type="dxa"/>
            <w:vMerge/>
            <w:vAlign w:val="center"/>
          </w:tcPr>
          <w:p w:rsidR="00B56417" w:rsidRPr="003B51CD" w:rsidRDefault="00B56417" w:rsidP="00711EC6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:rsidR="00B56417" w:rsidRPr="003B51CD" w:rsidRDefault="00B56417" w:rsidP="00E0010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Код по </w:t>
            </w:r>
            <w:hyperlink r:id="rId10" w:tooltip="consultantplus://offline/ref=A8D2407ABFD50DC7E34EA3844E9FDC90F13164C939BA3F4F957AFE2EEB0B62B7F63D3C86926C60BCA3BF4F0A784BS8Q" w:history="1">
              <w:r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617" w:type="dxa"/>
            <w:vAlign w:val="center"/>
          </w:tcPr>
          <w:p w:rsidR="00B56417" w:rsidRPr="003B51CD" w:rsidRDefault="00B56417" w:rsidP="00711EC6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</w:t>
            </w:r>
            <w:r w:rsidR="00E0010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аиме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нование</w:t>
            </w:r>
          </w:p>
        </w:tc>
        <w:tc>
          <w:tcPr>
            <w:tcW w:w="3810" w:type="dxa"/>
            <w:vAlign w:val="center"/>
          </w:tcPr>
          <w:p w:rsidR="00B56417" w:rsidRPr="003B51CD" w:rsidRDefault="00B56417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сельского поселения </w:t>
            </w:r>
          </w:p>
        </w:tc>
      </w:tr>
      <w:tr w:rsidR="00FC56FC" w:rsidRPr="003B51CD" w:rsidTr="00E0010E">
        <w:trPr>
          <w:trHeight w:val="138"/>
          <w:jc w:val="center"/>
        </w:trPr>
        <w:tc>
          <w:tcPr>
            <w:tcW w:w="14048" w:type="dxa"/>
            <w:gridSpan w:val="7"/>
          </w:tcPr>
          <w:p w:rsidR="00FC56FC" w:rsidRDefault="00FC56FC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  <w:p w:rsidR="00FC56FC" w:rsidRDefault="00FC56FC" w:rsidP="00711EC6">
            <w:pPr>
              <w:pStyle w:val="ConsPlusNormal"/>
              <w:spacing w:line="235" w:lineRule="auto"/>
              <w:ind w:firstLine="1158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  <w:p w:rsidR="00FC56FC" w:rsidRPr="003B51CD" w:rsidRDefault="00FC56FC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</w:tr>
      <w:tr w:rsidR="00B56417" w:rsidRPr="003B51CD" w:rsidTr="00E0010E">
        <w:trPr>
          <w:trHeight w:val="512"/>
          <w:jc w:val="center"/>
        </w:trPr>
        <w:tc>
          <w:tcPr>
            <w:tcW w:w="10238" w:type="dxa"/>
            <w:gridSpan w:val="6"/>
            <w:tcBorders>
              <w:bottom w:val="nil"/>
            </w:tcBorders>
          </w:tcPr>
          <w:p w:rsidR="00B56417" w:rsidRPr="003B51CD" w:rsidRDefault="00B56417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3810" w:type="dxa"/>
            <w:tcBorders>
              <w:bottom w:val="nil"/>
            </w:tcBorders>
            <w:vAlign w:val="center"/>
          </w:tcPr>
          <w:p w:rsidR="00B56417" w:rsidRPr="003B51CD" w:rsidRDefault="00B56417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Должности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муниципальной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службы  и иные приравненные к ним должности работников, не являю</w:t>
            </w:r>
            <w:bookmarkStart w:id="1" w:name="_GoBack"/>
            <w:bookmarkEnd w:id="1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щиеся должностями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муниципальной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службы</w:t>
            </w:r>
          </w:p>
        </w:tc>
      </w:tr>
    </w:tbl>
    <w:p w:rsidR="00FC56FC" w:rsidRPr="00C61920" w:rsidRDefault="00FC56FC" w:rsidP="00711EC6">
      <w:pPr>
        <w:pStyle w:val="ConsPlusNormal"/>
        <w:ind w:firstLine="540"/>
        <w:rPr>
          <w:rFonts w:ascii="Times New Roman" w:hAnsi="Times New Roman" w:cs="Times New Roman"/>
          <w:sz w:val="2"/>
        </w:rPr>
      </w:pPr>
    </w:p>
    <w:tbl>
      <w:tblPr>
        <w:tblW w:w="13220" w:type="dxa"/>
        <w:jc w:val="center"/>
        <w:tblInd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54"/>
        <w:gridCol w:w="1276"/>
        <w:gridCol w:w="2977"/>
        <w:gridCol w:w="1628"/>
        <w:gridCol w:w="992"/>
        <w:gridCol w:w="1530"/>
        <w:gridCol w:w="2167"/>
        <w:gridCol w:w="1645"/>
        <w:gridCol w:w="51"/>
      </w:tblGrid>
      <w:tr w:rsidR="00C72FF4" w:rsidRPr="003B51CD" w:rsidTr="00C72FF4">
        <w:trPr>
          <w:gridAfter w:val="1"/>
          <w:wAfter w:w="51" w:type="dxa"/>
          <w:trHeight w:val="296"/>
          <w:tblHeader/>
          <w:jc w:val="center"/>
        </w:trPr>
        <w:tc>
          <w:tcPr>
            <w:tcW w:w="954" w:type="dxa"/>
            <w:vMerge w:val="restart"/>
            <w:shd w:val="clear" w:color="auto" w:fill="auto"/>
            <w:vAlign w:val="center"/>
          </w:tcPr>
          <w:p w:rsidR="00C72FF4" w:rsidRPr="003B51CD" w:rsidRDefault="00C72FF4" w:rsidP="00C72FF4">
            <w:pPr>
              <w:pStyle w:val="ConsPlusNormal"/>
              <w:spacing w:line="235" w:lineRule="auto"/>
              <w:ind w:firstLine="8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lastRenderedPageBreak/>
              <w:t>п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/</w:t>
            </w:r>
            <w:proofErr w:type="spell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Код</w:t>
            </w:r>
          </w:p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hyperlink r:id="rId11" w:tooltip="consultantplus://offline/ref=A8D2407ABFD50DC7E34EA3844E9FDC90F13061CD3ABA3F4F957AFE2EEB0B62B7F63D3C86926C60BCA3BF4F0A784BS8Q" w:history="1">
              <w:r w:rsidR="00C72FF4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ОКПД</w:t>
              </w:r>
              <w:proofErr w:type="gramStart"/>
              <w:r w:rsidR="00C72FF4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2</w:t>
              </w:r>
              <w:proofErr w:type="gramEnd"/>
            </w:hyperlink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2FF4" w:rsidRPr="003B51CD" w:rsidRDefault="00C72FF4" w:rsidP="00C72FF4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Код по </w:t>
            </w:r>
            <w:hyperlink r:id="rId12" w:tooltip="consultantplus://offline/ref=A8D2407ABFD50DC7E34EA3844E9FDC90F13164C939BA3F4F957AFE2EEB0B62B7F63D3C86926C60BCA3BF4F0A784BS8Q" w:history="1">
              <w:r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аиме-нование</w:t>
            </w:r>
            <w:proofErr w:type="spellEnd"/>
            <w:proofErr w:type="gramEnd"/>
          </w:p>
        </w:tc>
        <w:tc>
          <w:tcPr>
            <w:tcW w:w="2167" w:type="dxa"/>
            <w:shd w:val="clear" w:color="auto" w:fill="auto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должности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муниципальной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службы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группы должностей</w:t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Иные 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должности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не относящиеся к муниципальной службе</w:t>
            </w:r>
          </w:p>
        </w:tc>
      </w:tr>
      <w:tr w:rsidR="00C72FF4" w:rsidRPr="003B51CD" w:rsidTr="00C72FF4">
        <w:trPr>
          <w:gridAfter w:val="1"/>
          <w:wAfter w:w="51" w:type="dxa"/>
          <w:trHeight w:val="530"/>
          <w:tblHeader/>
          <w:jc w:val="center"/>
        </w:trPr>
        <w:tc>
          <w:tcPr>
            <w:tcW w:w="954" w:type="dxa"/>
            <w:vMerge/>
            <w:shd w:val="clear" w:color="auto" w:fill="auto"/>
          </w:tcPr>
          <w:p w:rsidR="00C72FF4" w:rsidRPr="003B51CD" w:rsidRDefault="00C72FF4" w:rsidP="00711EC6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72FF4" w:rsidRPr="003B51CD" w:rsidRDefault="00C72FF4" w:rsidP="00711EC6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72FF4" w:rsidRPr="003B51CD" w:rsidRDefault="00C72FF4" w:rsidP="00711EC6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C72FF4" w:rsidRPr="003B51CD" w:rsidRDefault="00C72FF4" w:rsidP="00E0010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72FF4" w:rsidRPr="003B51CD" w:rsidRDefault="00C72FF4" w:rsidP="00711EC6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72FF4" w:rsidRPr="003B51CD" w:rsidRDefault="00C72FF4" w:rsidP="00711EC6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shd w:val="clear" w:color="auto" w:fill="auto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группа должностей «Главная»</w:t>
            </w:r>
          </w:p>
        </w:tc>
        <w:tc>
          <w:tcPr>
            <w:tcW w:w="1645" w:type="dxa"/>
            <w:vMerge/>
            <w:shd w:val="clear" w:color="auto" w:fill="auto"/>
          </w:tcPr>
          <w:p w:rsidR="00C72FF4" w:rsidRPr="003B51CD" w:rsidRDefault="00C72FF4" w:rsidP="00711EC6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92"/>
          <w:jc w:val="center"/>
        </w:trPr>
        <w:tc>
          <w:tcPr>
            <w:tcW w:w="954" w:type="dxa"/>
            <w:shd w:val="clear" w:color="auto" w:fill="auto"/>
            <w:vAlign w:val="center"/>
          </w:tcPr>
          <w:p w:rsidR="00C72FF4" w:rsidRPr="00F874DF" w:rsidRDefault="00C72FF4" w:rsidP="00711EC6">
            <w:pPr>
              <w:ind w:firstLine="540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FF4" w:rsidRPr="00F874DF" w:rsidRDefault="00C72FF4" w:rsidP="00711EC6">
            <w:pPr>
              <w:ind w:firstLine="540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26.20.11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2FF4" w:rsidRPr="00F874DF" w:rsidRDefault="00C72FF4" w:rsidP="00711EC6">
            <w:pPr>
              <w:ind w:firstLine="540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Компьютеры портативные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72FF4" w:rsidRPr="00F874DF" w:rsidRDefault="00C72FF4" w:rsidP="00E0010E">
            <w:pPr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размер и тип экрана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FF4" w:rsidRPr="00F874DF" w:rsidRDefault="00C72FF4" w:rsidP="00711EC6">
            <w:pPr>
              <w:ind w:firstLine="540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72FF4" w:rsidRPr="00F874DF" w:rsidRDefault="00C72FF4" w:rsidP="00711EC6">
            <w:pPr>
              <w:ind w:firstLine="540"/>
              <w:rPr>
                <w:sz w:val="18"/>
                <w:szCs w:val="18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C72FF4" w:rsidRPr="00F874DF" w:rsidRDefault="00C72FF4" w:rsidP="00711EC6">
            <w:pPr>
              <w:ind w:firstLine="540"/>
              <w:rPr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72FF4" w:rsidRPr="00F874DF" w:rsidRDefault="00C72FF4" w:rsidP="00711EC6">
            <w:pPr>
              <w:ind w:firstLine="540"/>
              <w:rPr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53"/>
          <w:jc w:val="center"/>
        </w:trPr>
        <w:tc>
          <w:tcPr>
            <w:tcW w:w="954" w:type="dxa"/>
            <w:vMerge w:val="restart"/>
          </w:tcPr>
          <w:p w:rsidR="00C72FF4" w:rsidRPr="003B51CD" w:rsidRDefault="00C72FF4" w:rsidP="00711EC6">
            <w:pPr>
              <w:pStyle w:val="ConsPlusNormal"/>
              <w:ind w:firstLine="54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72FF4" w:rsidRPr="003B51CD" w:rsidRDefault="00C72FF4" w:rsidP="00711EC6">
            <w:pPr>
              <w:pStyle w:val="ConsPlusNormal"/>
              <w:ind w:firstLine="540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массой не более 10 кг такие,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как ноутбуки, планшетные компьютеры, карманные компьютеры,</w:t>
            </w:r>
          </w:p>
          <w:p w:rsidR="00C72FF4" w:rsidRPr="003B51CD" w:rsidRDefault="00C72FF4" w:rsidP="00711EC6">
            <w:pPr>
              <w:pStyle w:val="ConsPlusNormal"/>
              <w:ind w:firstLine="54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том числе совмещающие функции мобильного телефонного аппарата, электронные записные книжки              и аналогичная компьютерная техника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                        по требуемой продукции: ноутбуки, планшетные компьютеры</w:t>
            </w: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вес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35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55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608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размер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операт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вной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памяти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04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55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наличие модулей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Wi-Fi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Bluetooth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поддержки 3G (UMTS)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предустанов-ленное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программное обеспечение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 на ноутбук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 тыс.</w:t>
            </w: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предельная цена на планшетный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компьютер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60 тыс.</w:t>
            </w: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3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3" w:tooltip="consultantplus://offline/ref=A8D2407ABFD50DC7E34EA3844E9FDC90F13061CD3ABA3F4F957AFE2EEB0B62B7E43D648A93677CBEAA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26.20.15</w:t>
              </w:r>
            </w:hyperlink>
          </w:p>
        </w:tc>
        <w:tc>
          <w:tcPr>
            <w:tcW w:w="2977" w:type="dxa"/>
            <w:vMerge w:val="restart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Машины вычислительные электронные цифровые прочие, содержащие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или не содержащие              в одном корпусе одно или два                 из следующих устройств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автомати-ческой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обработки данных: запоминающие устройства, устройства ввода, устройства вывода. 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компьютеры персональные настольные, рабочие станции вывода</w:t>
            </w: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размер </w:t>
            </w:r>
            <w:r w:rsidRPr="003B51C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предустанов-ленное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программное обеспечение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926"/>
          <w:jc w:val="center"/>
        </w:trPr>
        <w:tc>
          <w:tcPr>
            <w:tcW w:w="954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4" w:tooltip="consultantplus://offline/ref=A8D2407ABFD50DC7E34EA3844E9FDC90F13061CD3ABA3F4F957AFE2EEB0B62B7E43D648A93677CB9A0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26.20.16</w:t>
              </w:r>
            </w:hyperlink>
          </w:p>
        </w:tc>
        <w:tc>
          <w:tcPr>
            <w:tcW w:w="297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Устройства ввода или вывода, содержащие или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не содержащие                     в одном корпусе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ЗУ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устройства.</w:t>
            </w: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метод печати (струйный / лазерный –</w:t>
            </w:r>
            <w:proofErr w:type="gramEnd"/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принтера)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32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принтеры, сканеры</w:t>
            </w: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29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29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максимальный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формат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29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скорость печати/ сканирования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29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дополнитель-ных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модулей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516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8"/>
          <w:jc w:val="center"/>
        </w:trPr>
        <w:tc>
          <w:tcPr>
            <w:tcW w:w="954" w:type="dxa"/>
            <w:vMerge w:val="restart"/>
            <w:vAlign w:val="center"/>
          </w:tcPr>
          <w:p w:rsidR="00C72FF4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72FF4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5" w:tooltip="consultantplus://offline/ref=A8D2407ABFD50DC7E34EA3844E9FDC90F13061CD3ABA3F4F957AFE2EEB0B62B7E43D648A93677DBCA4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2977" w:type="dxa"/>
            <w:vMerge w:val="restart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Аппаратура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коммуника-ционная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передающая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приемными устройствами. 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телефоны мобильные</w:t>
            </w: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устройства (телефон / смартфон)</w:t>
            </w:r>
          </w:p>
        </w:tc>
        <w:tc>
          <w:tcPr>
            <w:tcW w:w="992" w:type="dxa"/>
            <w:vMerge w:val="restart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Merge w:val="restart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6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поддержива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мые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стандарты</w:t>
            </w:r>
          </w:p>
        </w:tc>
        <w:tc>
          <w:tcPr>
            <w:tcW w:w="992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6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992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6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992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6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992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6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992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9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наличие модулей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интерфейсов (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Wi-Fi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Bluetooth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USB, GPS)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8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стоимость годового владения оборудованием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(включая договоры технической поддержки, обслуживания, сервисные договоры)                    из расчета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8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16" w:tooltip="consultantplus://offline/ref=A8D2407ABFD50DC7E34EA3844E9FDC90F13164C939BA3F4F957AFE2EEB0B62B7E43D648A926F77BCA5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783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7" w:tooltip="consultantplus://offline/ref=A8D2407ABFD50DC7E34EA3844E9FDC90F13061CD3ABA3F4F957AFE2EEB0B62B7E43D648A906D7BBCA0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двигателем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 зажиганием,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 рабочим объемом </w:t>
            </w:r>
            <w:r w:rsidR="003A6DB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цилиндра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не более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1500 куб.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см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новые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18" w:tooltip="consultantplus://offline/ref=A8D2407ABFD50DC7E34EA3844E9FDC90F13164C939BA3F4F957AFE2EEB0B62B7E43D648A926F76B8A3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783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516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19" w:tooltip="consultantplus://offline/ref=A8D2407ABFD50DC7E34EA3844E9FDC90F13164C939BA3F4F957AFE2EEB0B62B7E43D648A926F77BCA5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3A6DB0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Align w:val="center"/>
          </w:tcPr>
          <w:p w:rsidR="003A6DB0" w:rsidRPr="003B51CD" w:rsidRDefault="003A6DB0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6.</w:t>
            </w:r>
          </w:p>
        </w:tc>
        <w:tc>
          <w:tcPr>
            <w:tcW w:w="1276" w:type="dxa"/>
            <w:vAlign w:val="center"/>
          </w:tcPr>
          <w:p w:rsidR="003A6DB0" w:rsidRPr="003B51CD" w:rsidRDefault="003A6DB0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0" w:tooltip="consultantplus://offline/ref=A8D2407ABFD50DC7E34EA3844E9FDC90F13061CD3ABA3F4F957AFE2EEB0B62B7E43D648A906D7BBCA4AA195B3EEE4C997E9521336856E0C245SE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3A6DB0" w:rsidRPr="003B51CD" w:rsidRDefault="003A6DB0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3A6DB0" w:rsidRPr="003B51CD" w:rsidRDefault="003A6DB0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двигателем</w:t>
            </w:r>
          </w:p>
          <w:p w:rsidR="003A6DB0" w:rsidRPr="003B51CD" w:rsidRDefault="003A6DB0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</w:t>
            </w:r>
          </w:p>
          <w:p w:rsidR="003A6DB0" w:rsidRPr="003B51CD" w:rsidRDefault="003A6DB0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зажиганием,</w:t>
            </w:r>
          </w:p>
          <w:p w:rsidR="003A6DB0" w:rsidRPr="003B51CD" w:rsidRDefault="003A6DB0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 рабочим объемом цилиндров более 1500 куб.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см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новые</w:t>
            </w:r>
          </w:p>
        </w:tc>
        <w:tc>
          <w:tcPr>
            <w:tcW w:w="1628" w:type="dxa"/>
            <w:vAlign w:val="center"/>
          </w:tcPr>
          <w:p w:rsidR="003A6DB0" w:rsidRPr="003B51CD" w:rsidRDefault="003A6DB0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3A6DB0" w:rsidRPr="003B51CD" w:rsidRDefault="003A6DB0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1" w:tooltip="consultantplus://offline/ref=A8D2407ABFD50DC7E34EA3844E9FDC90F13164C939BA3F4F957AFE2EEB0B62B7E43D648A926F76B8A3AA195B3EEE4C997E9521336856E0C245SEQ" w:history="1">
              <w:r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3A6DB0" w:rsidRPr="003B51CD" w:rsidRDefault="003A6DB0" w:rsidP="00711EC6">
            <w:pPr>
              <w:pStyle w:val="ConsPlusNormal"/>
              <w:spacing w:line="235" w:lineRule="auto"/>
              <w:ind w:right="-110"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диная сила</w:t>
            </w:r>
          </w:p>
        </w:tc>
        <w:tc>
          <w:tcPr>
            <w:tcW w:w="2167" w:type="dxa"/>
            <w:vAlign w:val="center"/>
          </w:tcPr>
          <w:p w:rsidR="003A6DB0" w:rsidRPr="003B51CD" w:rsidRDefault="003A6DB0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3A6DB0" w:rsidRPr="003B51CD" w:rsidRDefault="003A6DB0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3A6DB0" w:rsidRPr="003B51CD" w:rsidTr="00C72FF4">
        <w:trPr>
          <w:gridAfter w:val="1"/>
          <w:wAfter w:w="51" w:type="dxa"/>
          <w:trHeight w:val="654"/>
          <w:jc w:val="center"/>
        </w:trPr>
        <w:tc>
          <w:tcPr>
            <w:tcW w:w="954" w:type="dxa"/>
            <w:vMerge w:val="restart"/>
            <w:vAlign w:val="center"/>
          </w:tcPr>
          <w:p w:rsidR="003A6DB0" w:rsidRPr="003B51CD" w:rsidRDefault="003A6DB0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A6DB0" w:rsidRPr="003B51CD" w:rsidRDefault="003A6DB0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A6DB0" w:rsidRPr="003B51CD" w:rsidRDefault="003A6DB0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3A6DB0" w:rsidRPr="003B51CD" w:rsidRDefault="003A6DB0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</w:tcPr>
          <w:p w:rsidR="003A6DB0" w:rsidRPr="003B51CD" w:rsidRDefault="003A6DB0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3A6DB0" w:rsidRPr="003B51CD" w:rsidRDefault="003A6DB0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3A6DB0" w:rsidRPr="003B51CD" w:rsidRDefault="003A6DB0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3A6DB0" w:rsidRPr="003B51CD" w:rsidRDefault="003A6DB0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3A6DB0" w:rsidRPr="003B51CD" w:rsidTr="00C72FF4">
        <w:trPr>
          <w:gridAfter w:val="1"/>
          <w:wAfter w:w="51" w:type="dxa"/>
          <w:trHeight w:val="662"/>
          <w:jc w:val="center"/>
        </w:trPr>
        <w:tc>
          <w:tcPr>
            <w:tcW w:w="954" w:type="dxa"/>
            <w:vMerge/>
            <w:vAlign w:val="center"/>
          </w:tcPr>
          <w:p w:rsidR="003A6DB0" w:rsidRPr="003B51CD" w:rsidRDefault="003A6DB0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6DB0" w:rsidRPr="003B51CD" w:rsidRDefault="003A6DB0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A6DB0" w:rsidRPr="003B51CD" w:rsidRDefault="003A6DB0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3A6DB0" w:rsidRPr="003B51CD" w:rsidRDefault="003A6DB0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3A6DB0" w:rsidRPr="003B51CD" w:rsidRDefault="003A6DB0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2" w:tooltip="consultantplus://offline/ref=A8D2407ABFD50DC7E34EA3844E9FDC90F13164C939BA3F4F957AFE2EEB0B62B7E43D648A926F77BCA5AA195B3EEE4C997E9521336856E0C245SEQ" w:history="1">
              <w:r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530" w:type="dxa"/>
          </w:tcPr>
          <w:p w:rsidR="003A6DB0" w:rsidRPr="003B51CD" w:rsidRDefault="003A6DB0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2167" w:type="dxa"/>
          </w:tcPr>
          <w:p w:rsidR="003A6DB0" w:rsidRPr="003B51CD" w:rsidRDefault="003A6DB0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3A6DB0" w:rsidRPr="003B51CD" w:rsidRDefault="003A6DB0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960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7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3" w:tooltip="consultantplus://offline/ref=A8D2407ABFD50DC7E34EA3844E9FDC90F13061CD3ABA3F4F957AFE2EEB0B62B7E43D648A906D7BBFA2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29.10.23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 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воспламене-нием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от сжатия (дизелем или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полудизелем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), новые</w:t>
            </w:r>
            <w:proofErr w:type="gramEnd"/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4" w:tooltip="consultantplus://offline/ref=A8D2407ABFD50DC7E34EA3844E9FDC90F13164C939BA3F4F957AFE2EEB0B62B7E43D648A926F76B8A3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960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960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hanging="72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5" w:tooltip="consultantplus://offline/ref=A8D2407ABFD50DC7E34EA3844E9FDC90F13164C939BA3F4F957AFE2EEB0B62B7E43D648A926F77BCA5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9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6" w:tooltip="consultantplus://offline/ref=A8D2407ABFD50DC7E34EA3844E9FDC90F13061CD3ABA3F4F957AFE2EEB0B62B7E43D648A906D7BBFA6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29.10.24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автотранспорт-ные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для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пере-возки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людей прочие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hanging="72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7" w:tooltip="consultantplus://offline/ref=A8D2407ABFD50DC7E34EA3844E9FDC90F13164C939BA3F4F957AFE2EEB0B62B7E43D648A926F76B8A3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8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hanging="72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394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hanging="72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8" w:tooltip="consultantplus://offline/ref=A8D2407ABFD50DC7E34EA3844E9FDC90F13164C939BA3F4F957AFE2EEB0B62B7E43D648A926F77BCA5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9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9" w:tooltip="consultantplus://offline/ref=A8D2407ABFD50DC7E34EA3844E9FDC90F13061CD3ABA3F4F957AFE2EEB0B62B7E43D648A906D7BBEA2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29.10.30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автотранспорт-ные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для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пере-возки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10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или более человек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hanging="72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0" w:tooltip="consultantplus://offline/ref=A8D2407ABFD50DC7E34EA3844E9FDC90F13164C939BA3F4F957AFE2EEB0B62B7E43D648A926F76B8A3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8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hanging="72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8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hanging="72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0.</w:t>
            </w:r>
          </w:p>
        </w:tc>
        <w:tc>
          <w:tcPr>
            <w:tcW w:w="1276" w:type="dxa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1" w:tooltip="consultantplus://offline/ref=A8D2407ABFD50DC7E34EA3844E9FDC90F13061CD3ABA3F4F957AFE2EEB0B62B7E43D648A906D7BB8A2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29.10.41</w:t>
              </w:r>
            </w:hyperlink>
          </w:p>
        </w:tc>
        <w:tc>
          <w:tcPr>
            <w:tcW w:w="2977" w:type="dxa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автотранспорт-ные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грузовые</w:t>
            </w:r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оршневым двигателем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hanging="72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2" w:tooltip="consultantplus://offline/ref=A8D2407ABFD50DC7E34EA3844E9FDC90F13164C939BA3F4F957AFE2EEB0B62B7E43D648A926F76B8A3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736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внутреннего сгорания</w:t>
            </w:r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воспламене-нием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от сжатия (дизелем</w:t>
            </w:r>
            <w:proofErr w:type="gramEnd"/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 xml:space="preserve">или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полудизе-лем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), новые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hanging="72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комплектация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14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564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3" w:tooltip="consultantplus://offline/ref=A8D2407ABFD50DC7E34EA3844E9FDC90F13061CD3ABA3F4F957AFE2EEB0B62B7E43D648A906D7BBBAA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29.10.42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автотранспорт-ные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грузовые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 зажиганием; прочие грузовые транспортные средства, новые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4" w:tooltip="consultantplus://offline/ref=A8D2407ABFD50DC7E34EA3844E9FDC90F13164C939BA3F4F957AFE2EEB0B62B7E43D648A926F76B8A3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560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274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348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5" w:tooltip="consultantplus://offline/ref=A8D2407ABFD50DC7E34EA3844E9FDC90F13061CD3ABA3F4F957AFE2EEB0B62B7E43D648A906D7BB5A4AA195B3EEE4C997E9521336856E0C245SEQ" w:history="1">
              <w:r w:rsidR="00C72FF4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</w:t>
              </w:r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9.10.43</w:t>
              </w:r>
            </w:hyperlink>
          </w:p>
        </w:tc>
        <w:tc>
          <w:tcPr>
            <w:tcW w:w="2977" w:type="dxa"/>
            <w:vMerge w:val="restart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6" w:tooltip="consultantplus://offline/ref=A8D2407ABFD50DC7E34EA3844E9FDC90F13164C939BA3F4F957AFE2EEB0B62B7E43D648A926F76B8A3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диная сила</w:t>
            </w: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347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64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9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13.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7" w:tooltip="consultantplus://offline/ref=A8D2407ABFD50DC7E34EA3844E9FDC90F13061CD3ABA3F4F957AFE2EEB0B62B7E43D648A906D7BB4A2AA195B3EEE4C997E9521336856E0C245SEQ" w:history="1">
              <w:r w:rsidR="00C72FF4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</w:t>
              </w:r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9.10.44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Шасси с установленными двигателями для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автотранспорт-ных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средств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8" w:tooltip="consultantplus://offline/ref=A8D2407ABFD50DC7E34EA3844E9FDC90F13164C939BA3F4F957AFE2EEB0B62B7E43D648A926F76B8A3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8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8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9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4.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right="-52"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9" w:tooltip="consultantplus://offline/ref=A8D2407ABFD50DC7E34EA3844E9FDC90F13061CD3ABA3F4F957AFE2EEB0B62B7E43D648A906A78B5AA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Мебель металлическая для офисов. 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для сидения, преимущественно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с металлическим каркасом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материал (металл)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8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(искусственный) мех, искусственная замша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микрофибра</w:t>
            </w:r>
            <w:proofErr w:type="spell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Предельное значение: искусственная кожа.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Возможные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значения: мебельный (искусствен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ный) мех, искусственная замша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микрофибра</w:t>
            </w:r>
            <w:proofErr w:type="spell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), ткань, нетканые материалы</w:t>
            </w:r>
            <w:proofErr w:type="gramEnd"/>
          </w:p>
        </w:tc>
      </w:tr>
      <w:tr w:rsidR="00C72FF4" w:rsidRPr="003B51CD" w:rsidTr="00C72FF4">
        <w:trPr>
          <w:gridAfter w:val="1"/>
          <w:wAfter w:w="51" w:type="dxa"/>
          <w:trHeight w:val="307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9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5.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0" w:tooltip="consultantplus://offline/ref=A8D2407ABFD50DC7E34EA3844E9FDC90F13061CD3ABA3F4F957AFE2EEB0B62B7E43D648A906A79BCA2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31.01.12</w:t>
              </w:r>
            </w:hyperlink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Мебель деревянная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офисов. 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сидения, преимущественно с деревянным каркасом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материал (вид древесины)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930076" w:rsidRDefault="00C72FF4" w:rsidP="00711EC6">
            <w:pPr>
              <w:spacing w:line="235" w:lineRule="auto"/>
              <w:ind w:firstLine="540"/>
              <w:jc w:val="center"/>
              <w:rPr>
                <w:spacing w:val="-4"/>
                <w:sz w:val="18"/>
                <w:szCs w:val="18"/>
              </w:rPr>
            </w:pPr>
            <w:r w:rsidRPr="00930076">
              <w:rPr>
                <w:spacing w:val="-4"/>
                <w:sz w:val="18"/>
                <w:szCs w:val="18"/>
              </w:rPr>
              <w:t xml:space="preserve">Возможные значения: древесина </w:t>
            </w:r>
            <w:proofErr w:type="gramStart"/>
            <w:r w:rsidRPr="00930076">
              <w:rPr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C72FF4" w:rsidRPr="00930076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3007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 мягко-лиственных пород: береза, лиственница, сосна, ель</w:t>
            </w: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Возможные значения: древесина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C72FF4" w:rsidRPr="003B51CD" w:rsidRDefault="00C72FF4" w:rsidP="00711EC6">
            <w:pPr>
              <w:spacing w:line="235" w:lineRule="auto"/>
              <w:ind w:firstLine="540"/>
              <w:jc w:val="center"/>
              <w:rPr>
                <w:spacing w:val="-4"/>
                <w:sz w:val="18"/>
                <w:szCs w:val="18"/>
              </w:rPr>
            </w:pPr>
            <w:r w:rsidRPr="003B51CD">
              <w:rPr>
                <w:spacing w:val="-4"/>
                <w:sz w:val="18"/>
                <w:szCs w:val="18"/>
              </w:rPr>
              <w:t>и мягко-лиственных пород: береза, лиственница, сосна, ель</w:t>
            </w:r>
          </w:p>
        </w:tc>
      </w:tr>
      <w:tr w:rsidR="00C72FF4" w:rsidRPr="003B51CD" w:rsidTr="00C72FF4">
        <w:trPr>
          <w:gridAfter w:val="1"/>
          <w:wAfter w:w="51" w:type="dxa"/>
          <w:trHeight w:val="1745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</w:tr>
      <w:tr w:rsidR="00C72FF4" w:rsidRPr="003B51CD" w:rsidTr="00C72FF4">
        <w:trPr>
          <w:gridAfter w:val="1"/>
          <w:wAfter w:w="51" w:type="dxa"/>
          <w:trHeight w:val="105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микрофибра</w:t>
            </w:r>
            <w:proofErr w:type="spell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микрофибра</w:t>
            </w:r>
            <w:proofErr w:type="spell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), ткань, нетканые материалы</w:t>
            </w:r>
          </w:p>
        </w:tc>
      </w:tr>
      <w:tr w:rsidR="00C72FF4" w:rsidRPr="003B51CD" w:rsidTr="00C72FF4">
        <w:trPr>
          <w:gridAfter w:val="1"/>
          <w:wAfter w:w="51" w:type="dxa"/>
          <w:trHeight w:val="105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16.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1" w:tooltip="consultantplus://offline/ref=A8D2407ABFD50DC7E34EA3844E9FDC90F13061CD3ABA3F4F957AFE2EEB0B62B7E43D6489906875E9F2E518077AB95F987C9522337445S7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49.32.11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такси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992" w:type="dxa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42" w:tooltip="consultantplus://offline/ref=A8D2407ABFD50DC7E34EA3844E9FDC90F13164C939BA3F4F957AFE2EEB0B62B7E43D648A926F76B8A3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C72FF4" w:rsidRPr="00844BA2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  <w:p w:rsidR="00C72FF4" w:rsidRPr="00844BA2" w:rsidRDefault="00C72FF4" w:rsidP="00711EC6">
            <w:pPr>
              <w:ind w:firstLine="540"/>
              <w:jc w:val="center"/>
              <w:rPr>
                <w:color w:val="FF0000"/>
                <w:sz w:val="18"/>
                <w:szCs w:val="18"/>
                <w:highlight w:val="darkRed"/>
              </w:rPr>
            </w:pPr>
            <w:r w:rsidRPr="003B51CD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844BA2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844BA2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844BA2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844BA2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17.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3" w:tooltip="consultantplus://offline/ref=A8D2407ABFD50DC7E34EA3844E9FDC90F13061CD3ABA3F4F957AFE2EEB0B62B7E43D6489916E75E9F2E518077AB95F987C9522337445S7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49.32.12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по аренде легковых автомобилей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водителем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992" w:type="dxa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44" w:tooltip="consultantplus://offline/ref=A8D2407ABFD50DC7E34EA3844E9FDC90F13164C939BA3F4F957AFE2EEB0B62B7E43D648A926F76B8A3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C72FF4" w:rsidRPr="00844BA2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736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18.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5" w:tooltip="consultantplus://offline/ref=A8D2407ABFD50DC7E34EA3844E9FDC90F13061CD3ABA3F4F957AFE2EEB0B62B7E43D648A916F7ABCAA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61.10.30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 передаче данных по проводным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телекоммуника-ционным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сетям. 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связи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77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58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600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19.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right="-52"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6" w:tooltip="consultantplus://offline/ref=A8D2407ABFD50DC7E34EA3844E9FDC90F13061CD3ABA3F4F957AFE2EEB0B62B7E43D648A916F7ABBA6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61.20.11</w:t>
              </w:r>
            </w:hyperlink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подвижной связи общего пользования − обеспечение доступа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поддержка пользователя.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подвижной радиотелефонной связи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в сеть Интернет (лимитная /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безлимитная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582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52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 услуги голосовой связи (домашний регион, территория Российской Федерации,</w:t>
            </w:r>
            <w:proofErr w:type="gramEnd"/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 пределами Российской Федерации − роуминг),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 w:val="restart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 в сеть Интернет (Гб) (да / нет)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172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0.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right="-56"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7" w:tooltip="consultantplus://offline/ref=A8D2407ABFD50DC7E34EA3844E9FDC90F13061CD3ABA3F4F957AFE2EEB0B62B7E43D648A916F7AB5A6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61.20.30</w:t>
              </w:r>
            </w:hyperlink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беспровод-ным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телекомму-никационным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сетям.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trHeight w:val="440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trHeight w:val="877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trHeight w:val="1618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1.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8" w:tooltip="consultantplus://offline/ref=A8D2407ABFD50DC7E34EA3844E9FDC90F13061CD3ABA3F4F957AFE2EEB0B62B7E43D648A916F7AB4A4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61.20.42</w:t>
              </w:r>
            </w:hyperlink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широкополос-ному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доступу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 сети Интернет по беспроводным сетям.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trHeight w:val="640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ноутбуков</w:t>
            </w:r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trHeight w:val="70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trHeight w:val="30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22.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9" w:tooltip="consultantplus://offline/ref=A8D2407ABFD50DC7E34EA3844E9FDC90F13061CD3ABA3F4F957AFE2EEB0B62B7E43D648A916D7EB5A1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77.11.10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по аренде и лизингу легковых автомобилей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 легких                                 (не более 3,5 т)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автотранспорт-ных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средств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без водителя. 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 услуга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аренде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лизингу легковых автомобилей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мощность двигателя автомобиля</w:t>
            </w:r>
          </w:p>
        </w:tc>
        <w:tc>
          <w:tcPr>
            <w:tcW w:w="992" w:type="dxa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50" w:tooltip="consultantplus://offline/ref=A8D2407ABFD50DC7E34EA3844E9FDC90F13164C939BA3F4F957AFE2EEB0B62B7E43D648A926F76B8A3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spacing w:line="235" w:lineRule="auto"/>
              <w:ind w:firstLine="54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Лошади</w:t>
            </w:r>
            <w:r w:rsidRPr="003B51CD">
              <w:rPr>
                <w:spacing w:val="-4"/>
                <w:sz w:val="18"/>
                <w:szCs w:val="18"/>
              </w:rPr>
              <w:t>ная сила</w:t>
            </w: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spacing w:line="235" w:lineRule="auto"/>
              <w:ind w:firstLine="54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72FF4" w:rsidRPr="003B51CD" w:rsidRDefault="00C72FF4" w:rsidP="00711EC6">
            <w:pPr>
              <w:spacing w:line="235" w:lineRule="auto"/>
              <w:ind w:firstLine="540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trHeight w:val="30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trHeight w:val="1976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автомобиля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30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услуга по аренде и лизингу легких                 (до 3,5 т)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автотранспорт-ных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средств</w:t>
            </w:r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30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30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30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70"/>
          <w:jc w:val="center"/>
        </w:trPr>
        <w:tc>
          <w:tcPr>
            <w:tcW w:w="954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1" w:tooltip="consultantplus://offline/ref=A8D2407ABFD50DC7E34EA3844E9FDC90F13061CD3ABA3F4F957AFE2EEB0B62B7E43D648A916F7EBBA2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58.29.13</w:t>
              </w:r>
            </w:hyperlink>
          </w:p>
        </w:tc>
        <w:tc>
          <w:tcPr>
            <w:tcW w:w="297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администрирова-ния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баз данных на электронном носителе. 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системы управления базами данных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из расчета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 одного пользователя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05"/>
          <w:jc w:val="center"/>
        </w:trPr>
        <w:tc>
          <w:tcPr>
            <w:tcW w:w="954" w:type="dxa"/>
            <w:vMerge w:val="restart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общая сумма выплат по лицензионным и иным договорам (независимо от вида договора), отчислений в пользу иностранных юридических и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физических лиц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05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70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24.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2" w:tooltip="consultantplus://offline/ref=A8D2407ABFD50DC7E34EA3844E9FDC90F13061CD3ABA3F4F957AFE2EEB0B62B7E43D648A916F7EBAA2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58.29.21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Приложения общие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повышения эффективности бизнеса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приложения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домашнего пользования, отдельно реализуемые.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офисные приложения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совместимость с системами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межведомст-венного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электронного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документообо-рота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(МЭДО)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70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поддержи-ваемые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типы данных, текстовые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10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3" w:tooltip="consultantplus://offline/ref=A8D2407ABFD50DC7E34EA3844E9FDC90F1366CCA3ABE3F4F957AFE2EEB0B62B7F63D3C86926C60BCA3BF4F0A784BS8Q" w:history="1">
              <w:r w:rsidRPr="003B51CD">
                <w:rPr>
                  <w:rFonts w:ascii="Times New Roman" w:hAnsi="Times New Roman" w:cs="Times New Roman"/>
                  <w:spacing w:val="-6"/>
                  <w:sz w:val="18"/>
                  <w:szCs w:val="18"/>
                </w:rPr>
                <w:t>закону</w:t>
              </w:r>
            </w:hyperlink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от 27 июля  2006 года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№ 152-ФЗ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«О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персональ-ных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данных» приложений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содержащих персональные данные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311"/>
          <w:jc w:val="center"/>
        </w:trPr>
        <w:tc>
          <w:tcPr>
            <w:tcW w:w="954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</w:pPr>
          </w:p>
        </w:tc>
        <w:tc>
          <w:tcPr>
            <w:tcW w:w="2977" w:type="dxa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899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right="42"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4" w:tooltip="consultantplus://offline/ref=A8D2407ABFD50DC7E34EA3844E9FDC90F13061CD3ABA3F4F957AFE2EEB0B62B7E43D648A916F7EB5A2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58.29.31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 системное</w:t>
            </w:r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загрузки. Пояснения</w:t>
            </w:r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</w:t>
            </w:r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обеспечения информационной безопасности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C72FF4">
            <w:pPr>
              <w:pStyle w:val="ConsPlusNormal"/>
              <w:spacing w:line="235" w:lineRule="auto"/>
              <w:ind w:firstLine="2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использование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российских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крипто-алгоритмов</w:t>
            </w:r>
            <w:proofErr w:type="spellEnd"/>
          </w:p>
          <w:p w:rsidR="00C72FF4" w:rsidRPr="003B51CD" w:rsidRDefault="00C72FF4" w:rsidP="00C72FF4">
            <w:pPr>
              <w:pStyle w:val="ConsPlusNormal"/>
              <w:spacing w:line="235" w:lineRule="auto"/>
              <w:ind w:firstLine="2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при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использо-вании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криптог-рафической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защиты</w:t>
            </w:r>
          </w:p>
          <w:p w:rsidR="00C72FF4" w:rsidRPr="003B51CD" w:rsidRDefault="00C72FF4" w:rsidP="00C72FF4">
            <w:pPr>
              <w:pStyle w:val="ConsPlusNormal"/>
              <w:spacing w:line="235" w:lineRule="auto"/>
              <w:ind w:firstLine="2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информации</w:t>
            </w:r>
          </w:p>
          <w:p w:rsidR="00C72FF4" w:rsidRPr="003B51CD" w:rsidRDefault="00C72FF4" w:rsidP="00C72FF4">
            <w:pPr>
              <w:pStyle w:val="ConsPlusNormal"/>
              <w:spacing w:line="235" w:lineRule="auto"/>
              <w:ind w:firstLine="2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в составе средств обеспечения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информацион-ной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безопаснос-ти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систем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651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C72FF4">
            <w:pPr>
              <w:pStyle w:val="ConsPlusNormal"/>
              <w:spacing w:line="235" w:lineRule="auto"/>
              <w:ind w:firstLine="2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доступность</w:t>
            </w:r>
          </w:p>
          <w:p w:rsidR="00C72FF4" w:rsidRPr="003B51CD" w:rsidRDefault="00C72FF4" w:rsidP="00C72FF4">
            <w:pPr>
              <w:pStyle w:val="ConsPlusNormal"/>
              <w:spacing w:line="235" w:lineRule="auto"/>
              <w:ind w:firstLine="2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на русском языке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интер-фейса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конфигу-рирования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средства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информацион-ной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безопас-ности</w:t>
            </w:r>
            <w:proofErr w:type="spellEnd"/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348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C72FF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31"/>
          <w:jc w:val="center"/>
        </w:trPr>
        <w:tc>
          <w:tcPr>
            <w:tcW w:w="954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26.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5" w:tooltip="consultantplus://offline/ref=A8D2407ABFD50DC7E34EA3844E9FDC90F13061CD3ABA3F4F957AFE2EEB0B62B7E43D648A916F7EB5A6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58.29.32</w:t>
              </w:r>
            </w:hyperlink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 прикладное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загрузки. 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системы управления процессами организации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C72FF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поддержка</w:t>
            </w:r>
          </w:p>
          <w:p w:rsidR="00C72FF4" w:rsidRPr="003B51CD" w:rsidRDefault="00C72FF4" w:rsidP="00C72FF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формирова-ние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регистров учета, содержащих функции</w:t>
            </w:r>
          </w:p>
          <w:p w:rsidR="00C72FF4" w:rsidRPr="003B51CD" w:rsidRDefault="00C72FF4" w:rsidP="00C72FF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ведению бухгалтерской документации, которые соответствуют российским стандартам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 w:val="restart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систем бухгалтерского учета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C72FF4">
            <w:pPr>
              <w:pStyle w:val="ConsPlusNormal"/>
              <w:spacing w:line="235" w:lineRule="auto"/>
              <w:ind w:firstLine="26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31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7.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150D06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6" w:tooltip="consultantplus://offline/ref=A8D2407ABFD50DC7E34EA3844E9FDC90F13061CD3ABA3F4F957AFE2EEB0B62B7E43D648A916F7BBEA6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61.90.10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Услуги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телекоммуника-ционные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прочие. 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 требуемым услугам: оказание услуг по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предос-тавлению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высокоскоростно-го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доступа в сеть Интернет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C72FF4">
            <w:pPr>
              <w:pStyle w:val="ConsPlusNormal"/>
              <w:spacing w:line="235" w:lineRule="auto"/>
              <w:ind w:firstLine="2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максимальная скорость соединения</w:t>
            </w:r>
          </w:p>
          <w:p w:rsidR="00C72FF4" w:rsidRPr="003B51CD" w:rsidRDefault="00C72FF4" w:rsidP="00C72FF4">
            <w:pPr>
              <w:pStyle w:val="ConsPlusNormal"/>
              <w:spacing w:line="235" w:lineRule="auto"/>
              <w:ind w:firstLine="2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31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C72FF4">
            <w:pPr>
              <w:pStyle w:val="ConsPlusNormal"/>
              <w:spacing w:line="235" w:lineRule="auto"/>
              <w:ind w:firstLine="2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</w:tbl>
    <w:p w:rsidR="00FC56FC" w:rsidRPr="003B51CD" w:rsidRDefault="00FC56FC" w:rsidP="00711EC6">
      <w:pPr>
        <w:ind w:firstLine="540"/>
        <w:jc w:val="center"/>
      </w:pPr>
    </w:p>
    <w:p w:rsidR="00FC56FC" w:rsidRPr="003B51CD" w:rsidRDefault="00FC56FC" w:rsidP="00FC56FC">
      <w:pPr>
        <w:jc w:val="center"/>
      </w:pPr>
    </w:p>
    <w:p w:rsidR="00FC56FC" w:rsidRPr="003B51CD" w:rsidRDefault="00FC56FC" w:rsidP="00FC56FC">
      <w:pPr>
        <w:jc w:val="center"/>
        <w:sectPr w:rsidR="00FC56FC" w:rsidRPr="003B51CD" w:rsidSect="00E0010E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tbl>
      <w:tblPr>
        <w:tblpPr w:leftFromText="180" w:rightFromText="180" w:vertAnchor="page" w:horzAnchor="margin" w:tblpXSpec="right" w:tblpY="1171"/>
        <w:tblW w:w="7938" w:type="dxa"/>
        <w:tblLook w:val="04A0"/>
      </w:tblPr>
      <w:tblGrid>
        <w:gridCol w:w="7938"/>
      </w:tblGrid>
      <w:tr w:rsidR="00FC56FC" w:rsidRPr="003B51CD" w:rsidTr="00FC56FC">
        <w:tc>
          <w:tcPr>
            <w:tcW w:w="7938" w:type="dxa"/>
          </w:tcPr>
          <w:p w:rsidR="00FC56FC" w:rsidRPr="003B51CD" w:rsidRDefault="00FC56FC" w:rsidP="00FC56F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                                       </w:t>
            </w:r>
            <w:r w:rsidRPr="003B51CD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2</w:t>
            </w:r>
          </w:p>
          <w:p w:rsidR="00FC56FC" w:rsidRPr="003B51CD" w:rsidRDefault="00FC56FC" w:rsidP="00FC56FC">
            <w:pPr>
              <w:jc w:val="center"/>
            </w:pPr>
            <w:r w:rsidRPr="00E26C9C">
              <w:rPr>
                <w:b/>
              </w:rPr>
              <w:t xml:space="preserve">к </w:t>
            </w:r>
            <w:r w:rsidRPr="00E26C9C">
              <w:rPr>
                <w:b/>
                <w:bCs/>
                <w:kern w:val="24"/>
              </w:rPr>
              <w:t xml:space="preserve"> Правилам </w:t>
            </w:r>
            <w:r>
              <w:rPr>
                <w:b/>
                <w:bCs/>
                <w:kern w:val="24"/>
              </w:rPr>
              <w:t xml:space="preserve"> </w:t>
            </w:r>
            <w:r w:rsidRPr="00E26C9C">
              <w:rPr>
                <w:b/>
                <w:bCs/>
                <w:kern w:val="24"/>
              </w:rPr>
              <w:t xml:space="preserve">определения требований к закупаемым муниципальными органами и </w:t>
            </w:r>
            <w:r w:rsidRPr="00E26C9C">
              <w:rPr>
                <w:b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  <w:p w:rsidR="00FC56FC" w:rsidRPr="003B51CD" w:rsidRDefault="00FC56FC" w:rsidP="00FC56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6FC" w:rsidRPr="003B51CD" w:rsidTr="00FC56FC">
        <w:tc>
          <w:tcPr>
            <w:tcW w:w="7938" w:type="dxa"/>
          </w:tcPr>
          <w:p w:rsidR="00FC56FC" w:rsidRPr="003B51CD" w:rsidRDefault="00FC56FC" w:rsidP="00FC56F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56FC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81"/>
      <w:bookmarkEnd w:id="2"/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отдельных видов товаров, работ, услуг, их потребительские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свойства (в том числе качество) и иные характеристики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(в том числе предельные цены товаров, работ, услуг) к ним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802"/>
        <w:gridCol w:w="191"/>
        <w:gridCol w:w="1453"/>
        <w:gridCol w:w="810"/>
        <w:gridCol w:w="1591"/>
        <w:gridCol w:w="964"/>
        <w:gridCol w:w="1417"/>
        <w:gridCol w:w="954"/>
        <w:gridCol w:w="1247"/>
        <w:gridCol w:w="2835"/>
        <w:gridCol w:w="2478"/>
      </w:tblGrid>
      <w:tr w:rsidR="00FC56FC" w:rsidRPr="003B51CD" w:rsidTr="00FC56FC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3" w:type="dxa"/>
            <w:gridSpan w:val="2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по </w:t>
            </w:r>
            <w:hyperlink r:id="rId57" w:tooltip="consultantplus://offline/ref=054F48E56F29D0C5F5C4AA288C644FA1A08508AEF55057B14A0EE1C9B6FA56F35E9D32403589C41ADC21E733D4q7gBN" w:history="1">
              <w:r w:rsidRPr="003B51C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ОКПД</w:t>
              </w:r>
            </w:hyperlink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53" w:type="dxa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отдельного вида товаров, работ, услуг</w:t>
            </w:r>
          </w:p>
        </w:tc>
        <w:tc>
          <w:tcPr>
            <w:tcW w:w="2401" w:type="dxa"/>
            <w:gridSpan w:val="2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381" w:type="dxa"/>
            <w:gridSpan w:val="2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                               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администрацией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район»</w:t>
            </w:r>
          </w:p>
        </w:tc>
        <w:tc>
          <w:tcPr>
            <w:tcW w:w="7514" w:type="dxa"/>
            <w:gridSpan w:val="4"/>
            <w:vAlign w:val="center"/>
          </w:tcPr>
          <w:p w:rsidR="00FC56FC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потребительским свойствам (в том числе качеству)</w:t>
            </w:r>
          </w:p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иным характеристикам,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утвержденные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муниципальным 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органом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Корочанского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</w:t>
            </w:r>
          </w:p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56FC" w:rsidRPr="003B51CD" w:rsidTr="00FC56FC">
        <w:trPr>
          <w:trHeight w:val="1046"/>
          <w:tblHeader/>
          <w:jc w:val="center"/>
        </w:trPr>
        <w:tc>
          <w:tcPr>
            <w:tcW w:w="709" w:type="dxa"/>
            <w:vMerge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  <w:proofErr w:type="spell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</w:t>
            </w:r>
            <w:hyperlink r:id="rId58" w:tooltip="consultantplus://offline/ref=054F48E56F29D0C5F5C4AA288C644FA1A58303A6F45F57B14A0EE1C9B6FA56F35E9D32403589C41ADC21E733D4q7gBN" w:history="1">
              <w:r w:rsidRPr="003B51C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591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характерис-тики</w:t>
            </w:r>
            <w:proofErr w:type="spellEnd"/>
            <w:proofErr w:type="gramEnd"/>
          </w:p>
        </w:tc>
        <w:tc>
          <w:tcPr>
            <w:tcW w:w="95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247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характе-ристики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Обоснование отклонения значения характеристики</w:t>
            </w:r>
          </w:p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от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утвержденной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администрацией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район»</w:t>
            </w:r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Функциональное назначение</w:t>
            </w:r>
            <w:r w:rsidRPr="003B51CD">
              <w:rPr>
                <w:rStyle w:val="aff2"/>
                <w:rFonts w:ascii="Times New Roman" w:hAnsi="Times New Roman"/>
                <w:b/>
                <w:sz w:val="18"/>
                <w:szCs w:val="18"/>
              </w:rPr>
              <w:footnoteReference w:id="1"/>
            </w:r>
          </w:p>
        </w:tc>
      </w:tr>
      <w:tr w:rsidR="00FC56FC" w:rsidRPr="003B51CD" w:rsidTr="00FC56FC">
        <w:trPr>
          <w:jc w:val="center"/>
        </w:trPr>
        <w:tc>
          <w:tcPr>
            <w:tcW w:w="15451" w:type="dxa"/>
            <w:gridSpan w:val="12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</w:t>
            </w:r>
          </w:p>
          <w:p w:rsidR="00FC56FC" w:rsidRPr="003B51CD" w:rsidRDefault="00FC56FC" w:rsidP="00FC56FC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18"/>
                <w:szCs w:val="18"/>
              </w:rPr>
            </w:pPr>
            <w:r w:rsidRPr="003B51CD">
              <w:rPr>
                <w:b/>
                <w:sz w:val="18"/>
                <w:szCs w:val="18"/>
              </w:rPr>
              <w:t xml:space="preserve">к </w:t>
            </w:r>
            <w:r w:rsidRPr="002D3537">
              <w:rPr>
                <w:b/>
                <w:bCs/>
                <w:kern w:val="24"/>
                <w:sz w:val="20"/>
                <w:szCs w:val="20"/>
              </w:rPr>
              <w:t xml:space="preserve">Правилам определения требований к закупаемым муниципальными органами и </w:t>
            </w:r>
            <w:r w:rsidRPr="002D3537">
              <w:rPr>
                <w:b/>
                <w:sz w:val="20"/>
                <w:szCs w:val="20"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  <w:tr w:rsidR="00FC56FC" w:rsidRPr="003B51CD" w:rsidTr="00FC56FC">
        <w:trPr>
          <w:jc w:val="center"/>
        </w:trPr>
        <w:tc>
          <w:tcPr>
            <w:tcW w:w="709" w:type="dxa"/>
            <w:vAlign w:val="center"/>
          </w:tcPr>
          <w:p w:rsidR="00FC56FC" w:rsidRPr="003B51CD" w:rsidRDefault="00FC56FC" w:rsidP="00FC56FC">
            <w:pPr>
              <w:pStyle w:val="ConsPlusNormal"/>
              <w:ind w:hanging="2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802" w:type="dxa"/>
            <w:vAlign w:val="center"/>
          </w:tcPr>
          <w:p w:rsidR="00FC56FC" w:rsidRPr="003B51CD" w:rsidRDefault="00FC56FC" w:rsidP="00FC56FC">
            <w:pPr>
              <w:pStyle w:val="ConsPlusNormal"/>
              <w:ind w:left="-813" w:firstLine="7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44" w:type="dxa"/>
            <w:gridSpan w:val="2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:rsidR="00FC56FC" w:rsidRPr="003B51CD" w:rsidRDefault="00FC56FC" w:rsidP="00FC56FC">
            <w:pPr>
              <w:pStyle w:val="ConsPlusNormal"/>
              <w:ind w:left="-931" w:firstLine="8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91" w:type="dxa"/>
            <w:vAlign w:val="center"/>
          </w:tcPr>
          <w:p w:rsidR="00FC56FC" w:rsidRPr="003B51CD" w:rsidRDefault="00FC56FC" w:rsidP="00FC56F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47" w:type="dxa"/>
            <w:vAlign w:val="center"/>
          </w:tcPr>
          <w:p w:rsidR="00FC56FC" w:rsidRPr="003B51CD" w:rsidRDefault="00FC56FC" w:rsidP="00FC56FC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FC56FC" w:rsidRPr="003B51CD" w:rsidTr="00FC56FC">
        <w:trPr>
          <w:jc w:val="center"/>
        </w:trPr>
        <w:tc>
          <w:tcPr>
            <w:tcW w:w="709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8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56FC" w:rsidRPr="003B51CD" w:rsidTr="00FC56FC">
        <w:trPr>
          <w:jc w:val="center"/>
        </w:trPr>
        <w:tc>
          <w:tcPr>
            <w:tcW w:w="15451" w:type="dxa"/>
            <w:gridSpan w:val="12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муниципальным 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органом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Корочанского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</w:t>
            </w:r>
          </w:p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56FC" w:rsidRPr="003B51CD" w:rsidTr="00FC56FC">
        <w:trPr>
          <w:jc w:val="center"/>
        </w:trPr>
        <w:tc>
          <w:tcPr>
            <w:tcW w:w="709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</w:tr>
      <w:tr w:rsidR="00FC56FC" w:rsidRPr="003B51CD" w:rsidTr="00FC56FC">
        <w:trPr>
          <w:jc w:val="center"/>
        </w:trPr>
        <w:tc>
          <w:tcPr>
            <w:tcW w:w="709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</w:tr>
      <w:tr w:rsidR="00FC56FC" w:rsidRPr="003B51CD" w:rsidTr="00FC56FC">
        <w:trPr>
          <w:jc w:val="center"/>
        </w:trPr>
        <w:tc>
          <w:tcPr>
            <w:tcW w:w="709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</w:tr>
    </w:tbl>
    <w:p w:rsidR="00FC56FC" w:rsidRPr="003B51CD" w:rsidRDefault="00FC56FC" w:rsidP="00FC56FC">
      <w:pPr>
        <w:pStyle w:val="ConsPlusNormal"/>
        <w:rPr>
          <w:rFonts w:ascii="Times New Roman" w:hAnsi="Times New Roman" w:cs="Times New Roman"/>
        </w:rPr>
      </w:pPr>
    </w:p>
    <w:p w:rsidR="00FC56FC" w:rsidRPr="003B51CD" w:rsidRDefault="00FC56FC" w:rsidP="00FC56FC"/>
    <w:p w:rsidR="00FC56FC" w:rsidRPr="003B51CD" w:rsidRDefault="00FC56FC" w:rsidP="00FC56FC">
      <w:pPr>
        <w:jc w:val="center"/>
        <w:rPr>
          <w:szCs w:val="28"/>
        </w:rPr>
      </w:pPr>
    </w:p>
    <w:p w:rsidR="00FC56FC" w:rsidRPr="003B51CD" w:rsidRDefault="00FC56FC" w:rsidP="00FC56FC"/>
    <w:p w:rsidR="00FC56FC" w:rsidRPr="00736108" w:rsidRDefault="00FC56FC" w:rsidP="00FC56FC">
      <w:pPr>
        <w:jc w:val="both"/>
        <w:rPr>
          <w:szCs w:val="28"/>
        </w:rPr>
      </w:pPr>
      <w:r w:rsidRPr="00736108">
        <w:rPr>
          <w:szCs w:val="28"/>
        </w:rPr>
        <w:t xml:space="preserve"> </w:t>
      </w:r>
    </w:p>
    <w:p w:rsidR="001C1F62" w:rsidRDefault="001C1F62" w:rsidP="00016F74">
      <w:pPr>
        <w:rPr>
          <w:bCs/>
          <w:szCs w:val="28"/>
        </w:rPr>
      </w:pPr>
    </w:p>
    <w:sectPr w:rsidR="001C1F62" w:rsidSect="00FC56FC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A94" w:rsidRDefault="006D3A94" w:rsidP="00EF375C">
      <w:r>
        <w:separator/>
      </w:r>
    </w:p>
  </w:endnote>
  <w:endnote w:type="continuationSeparator" w:id="0">
    <w:p w:rsidR="006D3A94" w:rsidRDefault="006D3A94" w:rsidP="00EF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D2" w:rsidRDefault="003C48D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D2" w:rsidRDefault="003C48D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D2" w:rsidRDefault="003C48D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A94" w:rsidRDefault="006D3A94" w:rsidP="00EF375C">
      <w:r>
        <w:separator/>
      </w:r>
    </w:p>
  </w:footnote>
  <w:footnote w:type="continuationSeparator" w:id="0">
    <w:p w:rsidR="006D3A94" w:rsidRDefault="006D3A94" w:rsidP="00EF375C">
      <w:r>
        <w:continuationSeparator/>
      </w:r>
    </w:p>
  </w:footnote>
  <w:footnote w:id="1">
    <w:p w:rsidR="003C48D2" w:rsidRDefault="003C48D2" w:rsidP="00FC56FC">
      <w:pPr>
        <w:pStyle w:val="aff0"/>
        <w:ind w:left="-567" w:right="-598"/>
        <w:jc w:val="right"/>
      </w:pPr>
      <w:r>
        <w:rPr>
          <w:rStyle w:val="aff2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  <w:r>
        <w:t xml:space="preserve"> </w:t>
      </w:r>
      <w:r>
        <w:rPr>
          <w:rFonts w:ascii="Times New Roman" w:hAnsi="Times New Roman"/>
        </w:rPr>
        <w:t>цены товаров, работ, услуг).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D2" w:rsidRDefault="00150D06">
    <w:pPr>
      <w:pStyle w:val="7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3C48D2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A6DB0">
      <w:rPr>
        <w:rFonts w:ascii="Times New Roman" w:hAnsi="Times New Roman"/>
        <w:noProof/>
      </w:rPr>
      <w:t>22</w:t>
    </w:r>
    <w:r>
      <w:rPr>
        <w:rFonts w:ascii="Times New Roman" w:hAnsi="Times New Roman"/>
      </w:rPr>
      <w:fldChar w:fldCharType="end"/>
    </w:r>
  </w:p>
  <w:p w:rsidR="003C48D2" w:rsidRDefault="003C48D2">
    <w:pPr>
      <w:pStyle w:val="7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D2" w:rsidRDefault="003C48D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237"/>
      <w:docPartObj>
        <w:docPartGallery w:val="Page Numbers (Top of Page)"/>
        <w:docPartUnique/>
      </w:docPartObj>
    </w:sdtPr>
    <w:sdtContent>
      <w:p w:rsidR="003C48D2" w:rsidRDefault="00150D06">
        <w:pPr>
          <w:pStyle w:val="aa"/>
          <w:jc w:val="center"/>
        </w:pPr>
        <w:fldSimple w:instr=" PAGE   \* MERGEFORMAT ">
          <w:r w:rsidR="003A6DB0">
            <w:rPr>
              <w:noProof/>
            </w:rPr>
            <w:t>24</w:t>
          </w:r>
        </w:fldSimple>
      </w:p>
    </w:sdtContent>
  </w:sdt>
  <w:p w:rsidR="003C48D2" w:rsidRDefault="003C48D2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2895"/>
      <w:docPartObj>
        <w:docPartGallery w:val="Page Numbers (Top of Page)"/>
        <w:docPartUnique/>
      </w:docPartObj>
    </w:sdtPr>
    <w:sdtContent>
      <w:p w:rsidR="003C48D2" w:rsidRDefault="00150D06">
        <w:pPr>
          <w:pStyle w:val="aa"/>
          <w:jc w:val="center"/>
        </w:pPr>
      </w:p>
    </w:sdtContent>
  </w:sdt>
  <w:p w:rsidR="003C48D2" w:rsidRDefault="003C48D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8745C4C"/>
    <w:multiLevelType w:val="hybridMultilevel"/>
    <w:tmpl w:val="3144756C"/>
    <w:lvl w:ilvl="0" w:tplc="21A05EAA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FFD650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DEF6E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B8E8C9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E9EB6F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6B869B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BA499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03455F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1846E7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1DDF3416"/>
    <w:multiLevelType w:val="hybridMultilevel"/>
    <w:tmpl w:val="E2380DF0"/>
    <w:lvl w:ilvl="0" w:tplc="182EE3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6F8D09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E6E8EC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FD479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FA611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DC0959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BEC1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346E19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A1872D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025950"/>
    <w:multiLevelType w:val="hybridMultilevel"/>
    <w:tmpl w:val="10BEA3E4"/>
    <w:lvl w:ilvl="0" w:tplc="D4903534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01681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EB6CA4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5328B6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0869ED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75A1C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0F0682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D20207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20AA3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49B7CF0"/>
    <w:multiLevelType w:val="hybridMultilevel"/>
    <w:tmpl w:val="A7F04BE4"/>
    <w:lvl w:ilvl="0" w:tplc="CBD432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A4EC6DB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9FC96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322124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8FA31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29A26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5C261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1F87D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22437E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E36711"/>
    <w:multiLevelType w:val="hybridMultilevel"/>
    <w:tmpl w:val="AC12CE7A"/>
    <w:lvl w:ilvl="0" w:tplc="AEE2C856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45BA3ED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370703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44A979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66A9EC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58A63A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49602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43E17F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9E40D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4177460B"/>
    <w:multiLevelType w:val="hybridMultilevel"/>
    <w:tmpl w:val="A6C2DCCA"/>
    <w:lvl w:ilvl="0" w:tplc="B81A5F4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7D4AD4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47A2E5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D30197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A463CE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0ACC24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21C13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786F9E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A4230C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7">
    <w:nsid w:val="445823C2"/>
    <w:multiLevelType w:val="hybridMultilevel"/>
    <w:tmpl w:val="FFCE0FCC"/>
    <w:lvl w:ilvl="0" w:tplc="4D541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6981A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DAEB7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70A46E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64ECD8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49CB3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0245E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CCC06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D5625A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5934315"/>
    <w:multiLevelType w:val="hybridMultilevel"/>
    <w:tmpl w:val="A064A576"/>
    <w:lvl w:ilvl="0" w:tplc="42E24A62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2A288E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526372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B261DB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D8AFB1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292A9E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FC60B0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7D6B68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552AFF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>
    <w:nsid w:val="59F01EE4"/>
    <w:multiLevelType w:val="hybridMultilevel"/>
    <w:tmpl w:val="740AFDE4"/>
    <w:lvl w:ilvl="0" w:tplc="9C1EC926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33DAA39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1F2CD1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8EC786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E30F3F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C16C80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EEEA64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D08225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812A36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0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0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74"/>
    <w:rsid w:val="00001B5E"/>
    <w:rsid w:val="00016F74"/>
    <w:rsid w:val="00027CBE"/>
    <w:rsid w:val="000A69C6"/>
    <w:rsid w:val="00150D06"/>
    <w:rsid w:val="00171CA8"/>
    <w:rsid w:val="001A2CDE"/>
    <w:rsid w:val="001C1F62"/>
    <w:rsid w:val="001D583F"/>
    <w:rsid w:val="002652BE"/>
    <w:rsid w:val="0028582C"/>
    <w:rsid w:val="002A33F6"/>
    <w:rsid w:val="002C587B"/>
    <w:rsid w:val="003077E7"/>
    <w:rsid w:val="00310CB1"/>
    <w:rsid w:val="003149CA"/>
    <w:rsid w:val="00326141"/>
    <w:rsid w:val="00330902"/>
    <w:rsid w:val="00330C9C"/>
    <w:rsid w:val="0033520F"/>
    <w:rsid w:val="003842AD"/>
    <w:rsid w:val="003A0750"/>
    <w:rsid w:val="003A6DB0"/>
    <w:rsid w:val="003B380A"/>
    <w:rsid w:val="003C48D2"/>
    <w:rsid w:val="003C4AC7"/>
    <w:rsid w:val="003F32CF"/>
    <w:rsid w:val="00411947"/>
    <w:rsid w:val="004847B4"/>
    <w:rsid w:val="004D76EB"/>
    <w:rsid w:val="005126EF"/>
    <w:rsid w:val="00576EEB"/>
    <w:rsid w:val="00584AEF"/>
    <w:rsid w:val="005F751B"/>
    <w:rsid w:val="0065153A"/>
    <w:rsid w:val="00666A02"/>
    <w:rsid w:val="006715AD"/>
    <w:rsid w:val="006D3A94"/>
    <w:rsid w:val="006E24E0"/>
    <w:rsid w:val="006E6674"/>
    <w:rsid w:val="00711EC6"/>
    <w:rsid w:val="00716808"/>
    <w:rsid w:val="00735B96"/>
    <w:rsid w:val="00740C4E"/>
    <w:rsid w:val="00754EBB"/>
    <w:rsid w:val="00756676"/>
    <w:rsid w:val="007C39C0"/>
    <w:rsid w:val="008702D8"/>
    <w:rsid w:val="0089341E"/>
    <w:rsid w:val="008B0329"/>
    <w:rsid w:val="008E0E8C"/>
    <w:rsid w:val="008E3C07"/>
    <w:rsid w:val="00945B9E"/>
    <w:rsid w:val="00981B48"/>
    <w:rsid w:val="009D60C6"/>
    <w:rsid w:val="00A31861"/>
    <w:rsid w:val="00A340CD"/>
    <w:rsid w:val="00A4199D"/>
    <w:rsid w:val="00A61735"/>
    <w:rsid w:val="00A65695"/>
    <w:rsid w:val="00A73CCC"/>
    <w:rsid w:val="00B11499"/>
    <w:rsid w:val="00B3446B"/>
    <w:rsid w:val="00B56417"/>
    <w:rsid w:val="00BB6ACF"/>
    <w:rsid w:val="00BC350A"/>
    <w:rsid w:val="00BD6B46"/>
    <w:rsid w:val="00C00964"/>
    <w:rsid w:val="00C72FF4"/>
    <w:rsid w:val="00CC59F0"/>
    <w:rsid w:val="00CF531D"/>
    <w:rsid w:val="00D23A3F"/>
    <w:rsid w:val="00D514D1"/>
    <w:rsid w:val="00DA79D7"/>
    <w:rsid w:val="00DD6419"/>
    <w:rsid w:val="00DE5652"/>
    <w:rsid w:val="00DF6D85"/>
    <w:rsid w:val="00E0010E"/>
    <w:rsid w:val="00E13C70"/>
    <w:rsid w:val="00E159CC"/>
    <w:rsid w:val="00E506F7"/>
    <w:rsid w:val="00E56E9F"/>
    <w:rsid w:val="00EC15F7"/>
    <w:rsid w:val="00ED6822"/>
    <w:rsid w:val="00EF375C"/>
    <w:rsid w:val="00F453D8"/>
    <w:rsid w:val="00F65C51"/>
    <w:rsid w:val="00F761CF"/>
    <w:rsid w:val="00FB0E95"/>
    <w:rsid w:val="00FC56FC"/>
    <w:rsid w:val="00FE51B0"/>
    <w:rsid w:val="00F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6FC"/>
    <w:pPr>
      <w:keepNext/>
      <w:jc w:val="center"/>
      <w:outlineLvl w:val="0"/>
    </w:pPr>
    <w:rPr>
      <w:rFonts w:ascii="Book Antiqua" w:hAnsi="Book Antiqua" w:cs="Book Antiqua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F7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FC56FC"/>
    <w:pPr>
      <w:keepNext/>
      <w:outlineLvl w:val="2"/>
    </w:pPr>
    <w:rPr>
      <w:rFonts w:eastAsia="PMingLiU"/>
      <w:b/>
      <w:bCs/>
      <w:szCs w:val="28"/>
    </w:rPr>
  </w:style>
  <w:style w:type="paragraph" w:styleId="4">
    <w:name w:val="heading 4"/>
    <w:basedOn w:val="a"/>
    <w:next w:val="a"/>
    <w:link w:val="40"/>
    <w:uiPriority w:val="9"/>
    <w:qFormat/>
    <w:rsid w:val="00FC56FC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rsid w:val="00FC56FC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FC56FC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C56FC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C56FC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C56FC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6FC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56FC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5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56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C56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C56FC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C56FC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C56FC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styleId="a3">
    <w:name w:val="Title"/>
    <w:basedOn w:val="a"/>
    <w:link w:val="a4"/>
    <w:uiPriority w:val="10"/>
    <w:qFormat/>
    <w:rsid w:val="00016F7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rsid w:val="00016F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16F74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16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1"/>
    <w:uiPriority w:val="99"/>
    <w:locked/>
    <w:rsid w:val="00016F74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016F7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rsid w:val="00016F74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16F74"/>
  </w:style>
  <w:style w:type="character" w:styleId="a8">
    <w:name w:val="Hyperlink"/>
    <w:basedOn w:val="a0"/>
    <w:uiPriority w:val="99"/>
    <w:unhideWhenUsed/>
    <w:rsid w:val="00016F74"/>
    <w:rPr>
      <w:color w:val="0000FF"/>
      <w:u w:val="single"/>
    </w:rPr>
  </w:style>
  <w:style w:type="table" w:styleId="a9">
    <w:name w:val="Table Grid"/>
    <w:basedOn w:val="a1"/>
    <w:uiPriority w:val="59"/>
    <w:rsid w:val="001C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3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F37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link w:val="af"/>
    <w:uiPriority w:val="1"/>
    <w:qFormat/>
    <w:rsid w:val="0031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F453D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5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53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F453D8"/>
    <w:rPr>
      <w:rFonts w:ascii="Sylfaen" w:hAnsi="Sylfaen"/>
      <w:sz w:val="28"/>
    </w:rPr>
  </w:style>
  <w:style w:type="paragraph" w:styleId="af0">
    <w:name w:val="Subtitle"/>
    <w:basedOn w:val="a"/>
    <w:link w:val="af1"/>
    <w:uiPriority w:val="11"/>
    <w:qFormat/>
    <w:rsid w:val="00FC56FC"/>
    <w:pPr>
      <w:jc w:val="center"/>
    </w:pPr>
    <w:rPr>
      <w:rFonts w:ascii="Batang" w:eastAsia="Batang" w:cs="Batang"/>
      <w:b/>
      <w:bCs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FC56FC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FC56F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FC56F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rsid w:val="00FC56FC"/>
    <w:pPr>
      <w:jc w:val="both"/>
    </w:pPr>
    <w:rPr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FC56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FC56F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C5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C5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Normal (Web)"/>
    <w:basedOn w:val="a"/>
    <w:uiPriority w:val="99"/>
    <w:rsid w:val="00FC56FC"/>
    <w:pPr>
      <w:spacing w:before="100" w:beforeAutospacing="1" w:after="100" w:afterAutospacing="1"/>
    </w:pPr>
    <w:rPr>
      <w:sz w:val="24"/>
    </w:rPr>
  </w:style>
  <w:style w:type="character" w:customStyle="1" w:styleId="FontStyle42">
    <w:name w:val="Font Style42"/>
    <w:uiPriority w:val="99"/>
    <w:rsid w:val="00FC56FC"/>
    <w:rPr>
      <w:rFonts w:ascii="Times New Roman" w:hAnsi="Times New Roman"/>
      <w:b/>
      <w:sz w:val="26"/>
    </w:rPr>
  </w:style>
  <w:style w:type="character" w:styleId="af7">
    <w:name w:val="page number"/>
    <w:basedOn w:val="a0"/>
    <w:uiPriority w:val="99"/>
    <w:rsid w:val="00FC56FC"/>
    <w:rPr>
      <w:rFonts w:cs="Times New Roman"/>
    </w:rPr>
  </w:style>
  <w:style w:type="paragraph" w:styleId="af8">
    <w:name w:val="List Paragraph"/>
    <w:basedOn w:val="a"/>
    <w:uiPriority w:val="34"/>
    <w:qFormat/>
    <w:rsid w:val="00FC56FC"/>
    <w:pPr>
      <w:ind w:left="720"/>
      <w:contextualSpacing/>
    </w:pPr>
    <w:rPr>
      <w:sz w:val="24"/>
    </w:rPr>
  </w:style>
  <w:style w:type="paragraph" w:customStyle="1" w:styleId="Style3">
    <w:name w:val="Style3"/>
    <w:basedOn w:val="a"/>
    <w:uiPriority w:val="99"/>
    <w:rsid w:val="00FC56FC"/>
    <w:pPr>
      <w:widowControl w:val="0"/>
      <w:spacing w:line="322" w:lineRule="exact"/>
      <w:ind w:firstLine="845"/>
    </w:pPr>
    <w:rPr>
      <w:rFonts w:ascii="Sylfaen" w:hAnsi="Sylfaen"/>
      <w:sz w:val="24"/>
    </w:rPr>
  </w:style>
  <w:style w:type="character" w:customStyle="1" w:styleId="Heading1Char">
    <w:name w:val="Heading 1 Char"/>
    <w:uiPriority w:val="9"/>
    <w:rsid w:val="00FC56FC"/>
    <w:rPr>
      <w:rFonts w:ascii="Arial" w:hAnsi="Arial"/>
      <w:sz w:val="40"/>
    </w:rPr>
  </w:style>
  <w:style w:type="character" w:customStyle="1" w:styleId="Heading2Char">
    <w:name w:val="Heading 2 Char"/>
    <w:uiPriority w:val="9"/>
    <w:rsid w:val="00FC56FC"/>
    <w:rPr>
      <w:rFonts w:ascii="Arial" w:hAnsi="Arial"/>
      <w:sz w:val="34"/>
    </w:rPr>
  </w:style>
  <w:style w:type="character" w:customStyle="1" w:styleId="Heading3Char">
    <w:name w:val="Heading 3 Char"/>
    <w:uiPriority w:val="9"/>
    <w:rsid w:val="00FC56FC"/>
    <w:rPr>
      <w:rFonts w:ascii="Arial" w:hAnsi="Arial"/>
      <w:sz w:val="30"/>
    </w:rPr>
  </w:style>
  <w:style w:type="character" w:customStyle="1" w:styleId="Heading4Char">
    <w:name w:val="Heading 4 Char"/>
    <w:uiPriority w:val="9"/>
    <w:rsid w:val="00FC56FC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FC56FC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FC56FC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FC56FC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FC56FC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FC56FC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FC56FC"/>
    <w:rPr>
      <w:sz w:val="48"/>
    </w:rPr>
  </w:style>
  <w:style w:type="character" w:customStyle="1" w:styleId="SubtitleChar">
    <w:name w:val="Subtitle Char"/>
    <w:uiPriority w:val="11"/>
    <w:rsid w:val="00FC56FC"/>
    <w:rPr>
      <w:sz w:val="24"/>
    </w:rPr>
  </w:style>
  <w:style w:type="character" w:customStyle="1" w:styleId="QuoteChar">
    <w:name w:val="Quote Char"/>
    <w:uiPriority w:val="29"/>
    <w:rsid w:val="00FC56FC"/>
    <w:rPr>
      <w:i/>
    </w:rPr>
  </w:style>
  <w:style w:type="character" w:customStyle="1" w:styleId="IntenseQuoteChar">
    <w:name w:val="Intense Quote Char"/>
    <w:uiPriority w:val="30"/>
    <w:rsid w:val="00FC56FC"/>
    <w:rPr>
      <w:i/>
    </w:rPr>
  </w:style>
  <w:style w:type="character" w:customStyle="1" w:styleId="EndnoteTextChar">
    <w:name w:val="Endnote Text Char"/>
    <w:uiPriority w:val="99"/>
    <w:rsid w:val="00FC56FC"/>
    <w:rPr>
      <w:sz w:val="20"/>
    </w:rPr>
  </w:style>
  <w:style w:type="paragraph" w:styleId="23">
    <w:name w:val="Quote"/>
    <w:basedOn w:val="a"/>
    <w:next w:val="a"/>
    <w:link w:val="24"/>
    <w:uiPriority w:val="29"/>
    <w:qFormat/>
    <w:rsid w:val="00FC56FC"/>
    <w:pPr>
      <w:widowControl w:val="0"/>
      <w:ind w:left="720" w:right="720"/>
    </w:pPr>
    <w:rPr>
      <w:rFonts w:ascii="Sylfaen" w:hAnsi="Sylfaen"/>
      <w:i/>
      <w:sz w:val="24"/>
    </w:rPr>
  </w:style>
  <w:style w:type="character" w:customStyle="1" w:styleId="24">
    <w:name w:val="Цитата 2 Знак"/>
    <w:basedOn w:val="a0"/>
    <w:link w:val="23"/>
    <w:uiPriority w:val="29"/>
    <w:rsid w:val="00FC56FC"/>
    <w:rPr>
      <w:rFonts w:ascii="Sylfaen" w:eastAsia="Times New Roman" w:hAnsi="Sylfae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FC56FC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Sylfaen" w:hAnsi="Sylfaen"/>
      <w:i/>
      <w:sz w:val="24"/>
    </w:rPr>
  </w:style>
  <w:style w:type="character" w:customStyle="1" w:styleId="afa">
    <w:name w:val="Выделенная цитата Знак"/>
    <w:basedOn w:val="a0"/>
    <w:link w:val="af9"/>
    <w:uiPriority w:val="30"/>
    <w:rsid w:val="00FC56FC"/>
    <w:rPr>
      <w:rFonts w:ascii="Sylfaen" w:eastAsia="Times New Roman" w:hAnsi="Sylfae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C56FC"/>
  </w:style>
  <w:style w:type="character" w:customStyle="1" w:styleId="FooterChar">
    <w:name w:val="Footer Char"/>
    <w:uiPriority w:val="99"/>
    <w:rsid w:val="00FC56FC"/>
  </w:style>
  <w:style w:type="character" w:customStyle="1" w:styleId="CaptionChar">
    <w:name w:val="Caption Char"/>
    <w:uiPriority w:val="99"/>
    <w:rsid w:val="00FC56FC"/>
  </w:style>
  <w:style w:type="character" w:customStyle="1" w:styleId="FootnoteTextChar">
    <w:name w:val="Footnote Text Char"/>
    <w:uiPriority w:val="99"/>
    <w:rsid w:val="00FC56FC"/>
    <w:rPr>
      <w:sz w:val="18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FC56FC"/>
    <w:rPr>
      <w:rFonts w:ascii="Sylfaen" w:eastAsia="Times New Roman" w:hAnsi="Sylfaen" w:cs="Times New Roman"/>
      <w:sz w:val="20"/>
      <w:szCs w:val="24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FC56FC"/>
    <w:pPr>
      <w:widowControl w:val="0"/>
    </w:pPr>
    <w:rPr>
      <w:rFonts w:ascii="Sylfaen" w:hAnsi="Sylfaen"/>
      <w:sz w:val="20"/>
    </w:rPr>
  </w:style>
  <w:style w:type="paragraph" w:styleId="12">
    <w:name w:val="toc 1"/>
    <w:basedOn w:val="a"/>
    <w:next w:val="a"/>
    <w:uiPriority w:val="39"/>
    <w:unhideWhenUsed/>
    <w:rsid w:val="00FC56FC"/>
    <w:pPr>
      <w:widowControl w:val="0"/>
      <w:spacing w:after="57"/>
    </w:pPr>
    <w:rPr>
      <w:rFonts w:ascii="Sylfaen" w:hAnsi="Sylfaen"/>
      <w:sz w:val="24"/>
    </w:rPr>
  </w:style>
  <w:style w:type="paragraph" w:styleId="25">
    <w:name w:val="toc 2"/>
    <w:basedOn w:val="a"/>
    <w:next w:val="a"/>
    <w:uiPriority w:val="39"/>
    <w:unhideWhenUsed/>
    <w:rsid w:val="00FC56FC"/>
    <w:pPr>
      <w:widowControl w:val="0"/>
      <w:spacing w:after="57"/>
      <w:ind w:left="283"/>
    </w:pPr>
    <w:rPr>
      <w:rFonts w:ascii="Sylfaen" w:hAnsi="Sylfaen"/>
      <w:sz w:val="24"/>
    </w:rPr>
  </w:style>
  <w:style w:type="paragraph" w:styleId="31">
    <w:name w:val="toc 3"/>
    <w:basedOn w:val="a"/>
    <w:next w:val="a"/>
    <w:uiPriority w:val="39"/>
    <w:unhideWhenUsed/>
    <w:rsid w:val="00FC56FC"/>
    <w:pPr>
      <w:widowControl w:val="0"/>
      <w:spacing w:after="57"/>
      <w:ind w:left="567"/>
    </w:pPr>
    <w:rPr>
      <w:rFonts w:ascii="Sylfaen" w:hAnsi="Sylfaen"/>
      <w:sz w:val="24"/>
    </w:rPr>
  </w:style>
  <w:style w:type="paragraph" w:styleId="41">
    <w:name w:val="toc 4"/>
    <w:basedOn w:val="a"/>
    <w:next w:val="a"/>
    <w:uiPriority w:val="39"/>
    <w:unhideWhenUsed/>
    <w:rsid w:val="00FC56FC"/>
    <w:pPr>
      <w:widowControl w:val="0"/>
      <w:spacing w:after="57"/>
      <w:ind w:left="850"/>
    </w:pPr>
    <w:rPr>
      <w:rFonts w:ascii="Sylfaen" w:hAnsi="Sylfaen"/>
      <w:sz w:val="24"/>
    </w:rPr>
  </w:style>
  <w:style w:type="paragraph" w:styleId="51">
    <w:name w:val="toc 5"/>
    <w:basedOn w:val="a"/>
    <w:next w:val="a"/>
    <w:uiPriority w:val="39"/>
    <w:unhideWhenUsed/>
    <w:rsid w:val="00FC56FC"/>
    <w:pPr>
      <w:widowControl w:val="0"/>
      <w:spacing w:after="57"/>
      <w:ind w:left="1134"/>
    </w:pPr>
    <w:rPr>
      <w:rFonts w:ascii="Sylfaen" w:hAnsi="Sylfaen"/>
      <w:sz w:val="24"/>
    </w:rPr>
  </w:style>
  <w:style w:type="paragraph" w:styleId="61">
    <w:name w:val="toc 6"/>
    <w:basedOn w:val="a"/>
    <w:next w:val="a"/>
    <w:uiPriority w:val="39"/>
    <w:unhideWhenUsed/>
    <w:rsid w:val="00FC56FC"/>
    <w:pPr>
      <w:widowControl w:val="0"/>
      <w:spacing w:after="57"/>
      <w:ind w:left="1417"/>
    </w:pPr>
    <w:rPr>
      <w:rFonts w:ascii="Sylfaen" w:hAnsi="Sylfaen"/>
      <w:sz w:val="24"/>
    </w:rPr>
  </w:style>
  <w:style w:type="paragraph" w:styleId="71">
    <w:name w:val="toc 7"/>
    <w:basedOn w:val="a"/>
    <w:next w:val="a"/>
    <w:uiPriority w:val="39"/>
    <w:unhideWhenUsed/>
    <w:rsid w:val="00FC56FC"/>
    <w:pPr>
      <w:widowControl w:val="0"/>
      <w:spacing w:after="57"/>
      <w:ind w:left="1701"/>
    </w:pPr>
    <w:rPr>
      <w:rFonts w:ascii="Sylfaen" w:hAnsi="Sylfaen"/>
      <w:sz w:val="24"/>
    </w:rPr>
  </w:style>
  <w:style w:type="paragraph" w:styleId="81">
    <w:name w:val="toc 8"/>
    <w:basedOn w:val="a"/>
    <w:next w:val="a"/>
    <w:uiPriority w:val="39"/>
    <w:unhideWhenUsed/>
    <w:rsid w:val="00FC56FC"/>
    <w:pPr>
      <w:widowControl w:val="0"/>
      <w:spacing w:after="57"/>
      <w:ind w:left="1984"/>
    </w:pPr>
    <w:rPr>
      <w:rFonts w:ascii="Sylfaen" w:hAnsi="Sylfaen"/>
      <w:sz w:val="24"/>
    </w:rPr>
  </w:style>
  <w:style w:type="paragraph" w:styleId="91">
    <w:name w:val="toc 9"/>
    <w:basedOn w:val="a"/>
    <w:next w:val="a"/>
    <w:uiPriority w:val="39"/>
    <w:unhideWhenUsed/>
    <w:rsid w:val="00FC56FC"/>
    <w:pPr>
      <w:widowControl w:val="0"/>
      <w:spacing w:after="57"/>
      <w:ind w:left="2268"/>
    </w:pPr>
    <w:rPr>
      <w:rFonts w:ascii="Sylfaen" w:hAnsi="Sylfaen"/>
      <w:sz w:val="24"/>
    </w:rPr>
  </w:style>
  <w:style w:type="paragraph" w:styleId="afd">
    <w:name w:val="TOC Heading"/>
    <w:basedOn w:val="1"/>
    <w:uiPriority w:val="39"/>
    <w:unhideWhenUsed/>
    <w:rsid w:val="00FC56FC"/>
    <w:pPr>
      <w:keepNext w:val="0"/>
      <w:spacing w:after="200" w:line="276" w:lineRule="auto"/>
      <w:jc w:val="left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e">
    <w:name w:val="table of figures"/>
    <w:basedOn w:val="a"/>
    <w:next w:val="a"/>
    <w:uiPriority w:val="99"/>
    <w:unhideWhenUsed/>
    <w:rsid w:val="00FC56FC"/>
    <w:pPr>
      <w:widowControl w:val="0"/>
    </w:pPr>
    <w:rPr>
      <w:rFonts w:ascii="Sylfaen" w:hAnsi="Sylfaen"/>
      <w:sz w:val="24"/>
    </w:rPr>
  </w:style>
  <w:style w:type="paragraph" w:customStyle="1" w:styleId="Style2">
    <w:name w:val="Style2"/>
    <w:basedOn w:val="a"/>
    <w:uiPriority w:val="99"/>
    <w:rsid w:val="00FC56FC"/>
    <w:pPr>
      <w:widowControl w:val="0"/>
      <w:spacing w:line="322" w:lineRule="exact"/>
      <w:jc w:val="center"/>
    </w:pPr>
    <w:rPr>
      <w:rFonts w:ascii="Sylfaen" w:hAnsi="Sylfaen"/>
      <w:sz w:val="24"/>
    </w:rPr>
  </w:style>
  <w:style w:type="paragraph" w:customStyle="1" w:styleId="Style4">
    <w:name w:val="Style4"/>
    <w:basedOn w:val="a"/>
    <w:uiPriority w:val="99"/>
    <w:rsid w:val="00FC56FC"/>
    <w:pPr>
      <w:widowControl w:val="0"/>
      <w:spacing w:line="322" w:lineRule="exact"/>
      <w:ind w:firstLine="845"/>
      <w:jc w:val="both"/>
    </w:pPr>
    <w:rPr>
      <w:rFonts w:ascii="Sylfaen" w:hAnsi="Sylfaen"/>
      <w:sz w:val="24"/>
    </w:rPr>
  </w:style>
  <w:style w:type="character" w:customStyle="1" w:styleId="FontStyle12">
    <w:name w:val="Font Style12"/>
    <w:uiPriority w:val="99"/>
    <w:rsid w:val="00FC56FC"/>
    <w:rPr>
      <w:rFonts w:ascii="Sylfaen" w:hAnsi="Sylfaen"/>
      <w:b/>
      <w:sz w:val="26"/>
    </w:rPr>
  </w:style>
  <w:style w:type="character" w:customStyle="1" w:styleId="FontStyle13">
    <w:name w:val="Font Style13"/>
    <w:uiPriority w:val="99"/>
    <w:rsid w:val="00FC56FC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FC56FC"/>
    <w:pPr>
      <w:widowControl w:val="0"/>
      <w:spacing w:line="317" w:lineRule="exact"/>
      <w:ind w:firstLine="845"/>
    </w:pPr>
    <w:rPr>
      <w:rFonts w:ascii="Sylfaen" w:hAnsi="Sylfaen"/>
      <w:sz w:val="24"/>
    </w:rPr>
  </w:style>
  <w:style w:type="paragraph" w:customStyle="1" w:styleId="Style8">
    <w:name w:val="Style8"/>
    <w:basedOn w:val="a"/>
    <w:uiPriority w:val="99"/>
    <w:rsid w:val="00FC56FC"/>
    <w:pPr>
      <w:widowControl w:val="0"/>
      <w:spacing w:line="326" w:lineRule="exact"/>
      <w:ind w:firstLine="965"/>
    </w:pPr>
    <w:rPr>
      <w:rFonts w:ascii="Sylfaen" w:hAnsi="Sylfaen"/>
      <w:sz w:val="24"/>
    </w:rPr>
  </w:style>
  <w:style w:type="character" w:customStyle="1" w:styleId="FontStyle14">
    <w:name w:val="Font Style14"/>
    <w:uiPriority w:val="99"/>
    <w:rsid w:val="00FC56FC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FC56FC"/>
    <w:pPr>
      <w:widowControl w:val="0"/>
      <w:spacing w:line="326" w:lineRule="exact"/>
      <w:ind w:firstLine="326"/>
    </w:pPr>
    <w:rPr>
      <w:rFonts w:ascii="Sylfaen" w:hAnsi="Sylfaen"/>
      <w:sz w:val="24"/>
    </w:rPr>
  </w:style>
  <w:style w:type="paragraph" w:customStyle="1" w:styleId="Style5">
    <w:name w:val="Style5"/>
    <w:basedOn w:val="a"/>
    <w:uiPriority w:val="99"/>
    <w:rsid w:val="00FC56FC"/>
    <w:pPr>
      <w:widowControl w:val="0"/>
      <w:spacing w:line="326" w:lineRule="exact"/>
      <w:ind w:firstLine="552"/>
    </w:pPr>
    <w:rPr>
      <w:rFonts w:ascii="Sylfaen" w:hAnsi="Sylfaen"/>
      <w:sz w:val="24"/>
    </w:rPr>
  </w:style>
  <w:style w:type="paragraph" w:customStyle="1" w:styleId="unformattext">
    <w:name w:val="unformattext"/>
    <w:basedOn w:val="a"/>
    <w:rsid w:val="00FC56FC"/>
    <w:pPr>
      <w:spacing w:before="100" w:beforeAutospacing="1" w:after="100" w:afterAutospacing="1"/>
    </w:pPr>
    <w:rPr>
      <w:sz w:val="24"/>
    </w:rPr>
  </w:style>
  <w:style w:type="paragraph" w:customStyle="1" w:styleId="aff">
    <w:name w:val="Абзац_письма"/>
    <w:basedOn w:val="a"/>
    <w:rsid w:val="00FC56FC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TitlePage">
    <w:name w:val="ConsPlusTitlePage"/>
    <w:rsid w:val="00FC56FC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nformat">
    <w:name w:val="ConsPlusNonformat"/>
    <w:rsid w:val="00FC56F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FC56F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FC56FC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rsid w:val="00FC56FC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FC56FC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FC56FC"/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FC56FC"/>
    <w:rPr>
      <w:rFonts w:ascii="Calibri" w:eastAsia="Times New Roman" w:hAnsi="Calibri" w:cs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FC56F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D2407ABFD50DC7E34EA3844E9FDC90F13061CD3ABA3F4F957AFE2EEB0B62B7E43D648A93677CBEAAAA195B3EEE4C997E9521336856E0C245SEQ" TargetMode="External"/><Relationship Id="rId1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6" Type="http://schemas.openxmlformats.org/officeDocument/2006/relationships/hyperlink" Target="consultantplus://offline/ref=A8D2407ABFD50DC7E34EA3844E9FDC90F13061CD3ABA3F4F957AFE2EEB0B62B7E43D648A906D7BBFA6AA195B3EEE4C997E9521336856E0C245SEQ" TargetMode="External"/><Relationship Id="rId39" Type="http://schemas.openxmlformats.org/officeDocument/2006/relationships/hyperlink" Target="consultantplus://offline/ref=A8D2407ABFD50DC7E34EA3844E9FDC90F13061CD3ABA3F4F957AFE2EEB0B62B7E43D648A906A78B5AAAA195B3EEE4C997E9521336856E0C245SEQ" TargetMode="External"/><Relationship Id="rId2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4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2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7" Type="http://schemas.openxmlformats.org/officeDocument/2006/relationships/hyperlink" Target="consultantplus://offline/ref=A8D2407ABFD50DC7E34EA3844E9FDC90F13061CD3ABA3F4F957AFE2EEB0B62B7E43D648A916F7AB5A6AA195B3EEE4C997E9521336856E0C245SEQ" TargetMode="External"/><Relationship Id="rId50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5" Type="http://schemas.openxmlformats.org/officeDocument/2006/relationships/hyperlink" Target="consultantplus://offline/ref=A8D2407ABFD50DC7E34EA3844E9FDC90F13061CD3ABA3F4F957AFE2EEB0B62B7E43D648A916F7EB5A6AA195B3EEE4C997E9521336856E0C245SEQ" TargetMode="External"/><Relationship Id="rId63" Type="http://schemas.openxmlformats.org/officeDocument/2006/relationships/header" Target="head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0" Type="http://schemas.openxmlformats.org/officeDocument/2006/relationships/hyperlink" Target="consultantplus://offline/ref=A8D2407ABFD50DC7E34EA3844E9FDC90F13061CD3ABA3F4F957AFE2EEB0B62B7E43D648A906D7BBCA4AA195B3EEE4C997E9521336856E0C245SEQ" TargetMode="External"/><Relationship Id="rId29" Type="http://schemas.openxmlformats.org/officeDocument/2006/relationships/hyperlink" Target="consultantplus://offline/ref=A8D2407ABFD50DC7E34EA3844E9FDC90F13061CD3ABA3F4F957AFE2EEB0B62B7E43D648A906D7BBEA2AA195B3EEE4C997E9521336856E0C245SEQ" TargetMode="External"/><Relationship Id="rId41" Type="http://schemas.openxmlformats.org/officeDocument/2006/relationships/hyperlink" Target="consultantplus://offline/ref=A8D2407ABFD50DC7E34EA3844E9FDC90F13061CD3ABA3F4F957AFE2EEB0B62B7E43D6489906875E9F2E518077AB95F987C9522337445S7Q" TargetMode="External"/><Relationship Id="rId54" Type="http://schemas.openxmlformats.org/officeDocument/2006/relationships/hyperlink" Target="consultantplus://offline/ref=A8D2407ABFD50DC7E34EA3844E9FDC90F13061CD3ABA3F4F957AFE2EEB0B62B7E43D648A916F7EB5A2AA195B3EEE4C997E9521336856E0C245SEQ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D2407ABFD50DC7E34EA3844E9FDC90F13061CD3ABA3F4F957AFE2EEB0B62B7F63D3C86926C60BCA3BF4F0A784BS8Q" TargetMode="External"/><Relationship Id="rId24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2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7" Type="http://schemas.openxmlformats.org/officeDocument/2006/relationships/hyperlink" Target="consultantplus://offline/ref=A8D2407ABFD50DC7E34EA3844E9FDC90F13061CD3ABA3F4F957AFE2EEB0B62B7E43D648A906D7BB4A2AA195B3EEE4C997E9521336856E0C245SEQ" TargetMode="External"/><Relationship Id="rId40" Type="http://schemas.openxmlformats.org/officeDocument/2006/relationships/hyperlink" Target="consultantplus://offline/ref=A8D2407ABFD50DC7E34EA3844E9FDC90F13061CD3ABA3F4F957AFE2EEB0B62B7E43D648A906A79BCA2AA195B3EEE4C997E9521336856E0C245SEQ" TargetMode="External"/><Relationship Id="rId45" Type="http://schemas.openxmlformats.org/officeDocument/2006/relationships/hyperlink" Target="consultantplus://offline/ref=A8D2407ABFD50DC7E34EA3844E9FDC90F13061CD3ABA3F4F957AFE2EEB0B62B7E43D648A916F7ABCAAAA195B3EEE4C997E9521336856E0C245SEQ" TargetMode="External"/><Relationship Id="rId53" Type="http://schemas.openxmlformats.org/officeDocument/2006/relationships/hyperlink" Target="consultantplus://offline/ref=A8D2407ABFD50DC7E34EA3844E9FDC90F1366CCA3ABE3F4F957AFE2EEB0B62B7F63D3C86926C60BCA3BF4F0A784BS8Q" TargetMode="External"/><Relationship Id="rId58" Type="http://schemas.openxmlformats.org/officeDocument/2006/relationships/hyperlink" Target="consultantplus://offline/ref=054F48E56F29D0C5F5C4AA288C644FA1A58303A6F45F57B14A0EE1C9B6FA56F35E9D32403589C41ADC21E733D4q7gBN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D2407ABFD50DC7E34EA3844E9FDC90F13061CD3ABA3F4F957AFE2EEB0B62B7E43D648A93677DBCA4AA195B3EEE4C997E9521336856E0C245SEQ" TargetMode="External"/><Relationship Id="rId23" Type="http://schemas.openxmlformats.org/officeDocument/2006/relationships/hyperlink" Target="consultantplus://offline/ref=A8D2407ABFD50DC7E34EA3844E9FDC90F13061CD3ABA3F4F957AFE2EEB0B62B7E43D648A906D7BBFA2AA195B3EEE4C997E9521336856E0C245SEQ" TargetMode="External"/><Relationship Id="rId28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6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9" Type="http://schemas.openxmlformats.org/officeDocument/2006/relationships/hyperlink" Target="consultantplus://offline/ref=A8D2407ABFD50DC7E34EA3844E9FDC90F13061CD3ABA3F4F957AFE2EEB0B62B7E43D648A916D7EB5A1AA195B3EEE4C997E9521336856E0C245SEQ" TargetMode="External"/><Relationship Id="rId57" Type="http://schemas.openxmlformats.org/officeDocument/2006/relationships/hyperlink" Target="consultantplus://offline/ref=054F48E56F29D0C5F5C4AA288C644FA1A08508AEF55057B14A0EE1C9B6FA56F35E9D32403589C41ADC21E733D4q7gBN" TargetMode="External"/><Relationship Id="rId61" Type="http://schemas.openxmlformats.org/officeDocument/2006/relationships/footer" Target="footer1.xml"/><Relationship Id="rId10" Type="http://schemas.openxmlformats.org/officeDocument/2006/relationships/hyperlink" Target="consultantplus://offline/ref=A8D2407ABFD50DC7E34EA3844E9FDC90F13164C939BA3F4F957AFE2EEB0B62B7F63D3C86926C60BCA3BF4F0A784BS8Q" TargetMode="External"/><Relationship Id="rId19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1" Type="http://schemas.openxmlformats.org/officeDocument/2006/relationships/hyperlink" Target="consultantplus://offline/ref=A8D2407ABFD50DC7E34EA3844E9FDC90F13061CD3ABA3F4F957AFE2EEB0B62B7E43D648A906D7BB8A2AA195B3EEE4C997E9521336856E0C245SEQ" TargetMode="External"/><Relationship Id="rId44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2" Type="http://schemas.openxmlformats.org/officeDocument/2006/relationships/hyperlink" Target="consultantplus://offline/ref=A8D2407ABFD50DC7E34EA3844E9FDC90F13061CD3ABA3F4F957AFE2EEB0B62B7E43D648A916F7EBAA2AA195B3EEE4C997E9521336856E0C245SEQ" TargetMode="External"/><Relationship Id="rId60" Type="http://schemas.openxmlformats.org/officeDocument/2006/relationships/header" Target="header3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D2407ABFD50DC7E34EA3844E9FDC90F13061CD3ABA3F4F957AFE2EEB0B62B7F63D3C86926C60BCA3BF4F0A784BS8Q" TargetMode="External"/><Relationship Id="rId14" Type="http://schemas.openxmlformats.org/officeDocument/2006/relationships/hyperlink" Target="consultantplus://offline/ref=A8D2407ABFD50DC7E34EA3844E9FDC90F13061CD3ABA3F4F957AFE2EEB0B62B7E43D648A93677CB9A0AA195B3EEE4C997E9521336856E0C245SEQ" TargetMode="External"/><Relationship Id="rId22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0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5" Type="http://schemas.openxmlformats.org/officeDocument/2006/relationships/hyperlink" Target="consultantplus://offline/ref=A8D2407ABFD50DC7E34EA3844E9FDC90F13061CD3ABA3F4F957AFE2EEB0B62B7E43D648A906D7BB5A4AA195B3EEE4C997E9521336856E0C245SEQ" TargetMode="External"/><Relationship Id="rId43" Type="http://schemas.openxmlformats.org/officeDocument/2006/relationships/hyperlink" Target="consultantplus://offline/ref=A8D2407ABFD50DC7E34EA3844E9FDC90F13061CD3ABA3F4F957AFE2EEB0B62B7E43D6489916E75E9F2E518077AB95F987C9522337445S7Q" TargetMode="External"/><Relationship Id="rId48" Type="http://schemas.openxmlformats.org/officeDocument/2006/relationships/hyperlink" Target="consultantplus://offline/ref=A8D2407ABFD50DC7E34EA3844E9FDC90F13061CD3ABA3F4F957AFE2EEB0B62B7E43D648A916F7AB4A4AA195B3EEE4C997E9521336856E0C245SEQ" TargetMode="External"/><Relationship Id="rId56" Type="http://schemas.openxmlformats.org/officeDocument/2006/relationships/hyperlink" Target="consultantplus://offline/ref=A8D2407ABFD50DC7E34EA3844E9FDC90F13061CD3ABA3F4F957AFE2EEB0B62B7E43D648A916F7BBEA6AA195B3EEE4C997E9521336856E0C245SEQ" TargetMode="External"/><Relationship Id="rId64" Type="http://schemas.openxmlformats.org/officeDocument/2006/relationships/footer" Target="footer3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=A8D2407ABFD50DC7E34EA3844E9FDC90F13061CD3ABA3F4F957AFE2EEB0B62B7E43D648A916F7EBBA2AA195B3EEE4C997E9521336856E0C245SEQ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8D2407ABFD50DC7E34EA3844E9FDC90F13164C939BA3F4F957AFE2EEB0B62B7F63D3C86926C60BCA3BF4F0A784BS8Q" TargetMode="External"/><Relationship Id="rId17" Type="http://schemas.openxmlformats.org/officeDocument/2006/relationships/hyperlink" Target="consultantplus://offline/ref=A8D2407ABFD50DC7E34EA3844E9FDC90F13061CD3ABA3F4F957AFE2EEB0B62B7E43D648A906D7BBCA0AA195B3EEE4C997E9521336856E0C245SEQ" TargetMode="External"/><Relationship Id="rId25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3" Type="http://schemas.openxmlformats.org/officeDocument/2006/relationships/hyperlink" Target="consultantplus://offline/ref=A8D2407ABFD50DC7E34EA3844E9FDC90F13061CD3ABA3F4F957AFE2EEB0B62B7E43D648A906D7BBBAAAA195B3EEE4C997E9521336856E0C245SEQ" TargetMode="External"/><Relationship Id="rId3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6" Type="http://schemas.openxmlformats.org/officeDocument/2006/relationships/hyperlink" Target="consultantplus://offline/ref=A8D2407ABFD50DC7E34EA3844E9FDC90F13061CD3ABA3F4F957AFE2EEB0B62B7E43D648A916F7ABBA6AA195B3EEE4C997E9521336856E0C245SEQ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F4F02-BB58-4B50-A7AD-65B07862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24</Pages>
  <Words>6484</Words>
  <Characters>36961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Я</cp:lastModifiedBy>
  <cp:revision>42</cp:revision>
  <cp:lastPrinted>2024-11-29T10:52:00Z</cp:lastPrinted>
  <dcterms:created xsi:type="dcterms:W3CDTF">2021-07-13T08:36:00Z</dcterms:created>
  <dcterms:modified xsi:type="dcterms:W3CDTF">2024-12-13T12:44:00Z</dcterms:modified>
</cp:coreProperties>
</file>